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74" w:rsidRPr="00C700CA" w:rsidRDefault="000A7074" w:rsidP="000A7074">
      <w:pPr>
        <w:rPr>
          <w:rFonts w:eastAsia="黑体"/>
          <w:sz w:val="32"/>
          <w:szCs w:val="32"/>
        </w:rPr>
      </w:pPr>
      <w:r w:rsidRPr="00C700CA">
        <w:rPr>
          <w:rFonts w:eastAsia="黑体"/>
          <w:sz w:val="32"/>
          <w:szCs w:val="32"/>
        </w:rPr>
        <w:t>附件</w:t>
      </w:r>
      <w:r w:rsidRPr="00C700CA">
        <w:rPr>
          <w:rFonts w:eastAsia="黑体"/>
          <w:sz w:val="32"/>
          <w:szCs w:val="32"/>
        </w:rPr>
        <w:t>3</w:t>
      </w:r>
    </w:p>
    <w:p w:rsidR="000A7074" w:rsidRPr="00C700CA" w:rsidRDefault="000A7074" w:rsidP="000A7074">
      <w:pPr>
        <w:spacing w:line="640" w:lineRule="exact"/>
        <w:jc w:val="center"/>
        <w:rPr>
          <w:rFonts w:eastAsia="华文中宋"/>
          <w:b/>
          <w:bCs/>
          <w:sz w:val="40"/>
          <w:szCs w:val="44"/>
        </w:rPr>
      </w:pPr>
      <w:r w:rsidRPr="00C700CA">
        <w:rPr>
          <w:rFonts w:eastAsia="华文中宋"/>
          <w:b/>
          <w:bCs/>
          <w:sz w:val="40"/>
          <w:szCs w:val="44"/>
        </w:rPr>
        <w:t>2020</w:t>
      </w:r>
      <w:r w:rsidRPr="00C700CA">
        <w:rPr>
          <w:rFonts w:eastAsia="华文中宋"/>
          <w:b/>
          <w:bCs/>
          <w:sz w:val="40"/>
          <w:szCs w:val="44"/>
        </w:rPr>
        <w:t>年江苏省研究生学术创新论坛名单</w:t>
      </w:r>
    </w:p>
    <w:p w:rsidR="000A7074" w:rsidRPr="00C700CA" w:rsidRDefault="000A7074" w:rsidP="000A7074">
      <w:pPr>
        <w:spacing w:line="640" w:lineRule="exact"/>
        <w:jc w:val="center"/>
        <w:rPr>
          <w:rFonts w:eastAsia="方正小标宋简体"/>
          <w:sz w:val="36"/>
          <w:szCs w:val="32"/>
        </w:rPr>
      </w:pPr>
    </w:p>
    <w:tbl>
      <w:tblPr>
        <w:tblW w:w="97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587"/>
        <w:gridCol w:w="1928"/>
        <w:gridCol w:w="5439"/>
      </w:tblGrid>
      <w:tr w:rsidR="000A7074" w:rsidRPr="00C700CA" w:rsidTr="0046404A">
        <w:trPr>
          <w:trHeight w:val="573"/>
          <w:tblHeader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r w:rsidRPr="00C700CA">
              <w:rPr>
                <w:b/>
                <w:bCs/>
                <w:kern w:val="0"/>
                <w:sz w:val="22"/>
                <w:lang w:bidi="ar"/>
              </w:rPr>
              <w:t>编号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proofErr w:type="gramStart"/>
            <w:r w:rsidRPr="00C700CA">
              <w:rPr>
                <w:b/>
                <w:bCs/>
                <w:kern w:val="0"/>
                <w:sz w:val="22"/>
                <w:lang w:bidi="ar"/>
              </w:rPr>
              <w:t>主办教指委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r w:rsidRPr="00C700CA">
              <w:rPr>
                <w:b/>
                <w:bCs/>
                <w:kern w:val="0"/>
                <w:sz w:val="22"/>
                <w:lang w:bidi="ar"/>
              </w:rPr>
              <w:t>承办高校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r w:rsidRPr="00C700CA">
              <w:rPr>
                <w:b/>
                <w:bCs/>
                <w:kern w:val="0"/>
                <w:sz w:val="22"/>
                <w:lang w:bidi="ar"/>
              </w:rPr>
              <w:t>学术创新论坛名称</w:t>
            </w:r>
          </w:p>
        </w:tc>
      </w:tr>
      <w:tr w:rsidR="000A7074" w:rsidRPr="00C700CA" w:rsidTr="0046404A">
        <w:trPr>
          <w:trHeight w:hRule="exact" w:val="5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proofErr w:type="gramStart"/>
            <w:r w:rsidRPr="00C700CA">
              <w:rPr>
                <w:color w:val="000000"/>
                <w:sz w:val="22"/>
              </w:rPr>
              <w:t>哲法史学</w:t>
            </w:r>
            <w:proofErr w:type="gramEnd"/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年江苏省研究生马克思主义理论学科学术创新论坛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proofErr w:type="gramStart"/>
            <w:r w:rsidRPr="00C700CA">
              <w:rPr>
                <w:color w:val="000000"/>
                <w:sz w:val="22"/>
              </w:rPr>
              <w:t>哲法史学</w:t>
            </w:r>
            <w:proofErr w:type="gramEnd"/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南通大学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制度建设与国家治理现代化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哲法史学</w:t>
            </w:r>
            <w:proofErr w:type="gramEnd"/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江苏师范大学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经典与智慧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经济学类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面对新挑战</w:t>
            </w:r>
            <w:r w:rsidRPr="00C700CA">
              <w:rPr>
                <w:color w:val="000000"/>
                <w:sz w:val="22"/>
              </w:rPr>
              <w:t>,</w:t>
            </w:r>
            <w:r w:rsidRPr="00C700CA">
              <w:rPr>
                <w:color w:val="000000"/>
                <w:sz w:val="22"/>
              </w:rPr>
              <w:t>发展新思路</w:t>
            </w:r>
            <w:r w:rsidRPr="00C700CA">
              <w:rPr>
                <w:color w:val="000000"/>
                <w:sz w:val="22"/>
              </w:rPr>
              <w:t>”——2020</w:t>
            </w:r>
            <w:r w:rsidRPr="00C700CA">
              <w:rPr>
                <w:color w:val="000000"/>
                <w:sz w:val="22"/>
              </w:rPr>
              <w:t>年江苏省研究生经济学学术创新论坛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经济学类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南京师范大学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年江苏省研究生学术创新论坛：疫情冲击下的全球经济与江苏高质量发展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经济学类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开放经济与产业发展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经济学类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苏州科技大学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金融与经济高质量发展（第二届）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教育学类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脑</w:t>
            </w:r>
            <w:r w:rsidRPr="00C700CA">
              <w:rPr>
                <w:color w:val="000000"/>
                <w:sz w:val="22"/>
              </w:rPr>
              <w:t>·</w:t>
            </w:r>
            <w:r w:rsidRPr="00C700CA">
              <w:rPr>
                <w:color w:val="000000"/>
                <w:sz w:val="22"/>
              </w:rPr>
              <w:t>信息</w:t>
            </w:r>
            <w:r w:rsidRPr="00C700CA">
              <w:rPr>
                <w:color w:val="000000"/>
                <w:sz w:val="22"/>
              </w:rPr>
              <w:t>·</w:t>
            </w:r>
            <w:r w:rsidRPr="00C700CA">
              <w:rPr>
                <w:color w:val="000000"/>
                <w:sz w:val="22"/>
              </w:rPr>
              <w:t>教育交叉研究与实践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教育学类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体育学交叉学科前沿研究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</w:t>
            </w:r>
            <w:proofErr w:type="gramStart"/>
            <w:r w:rsidRPr="00C700CA">
              <w:rPr>
                <w:color w:val="000000"/>
                <w:sz w:val="22"/>
              </w:rPr>
              <w:t>论坛暨长三角</w:t>
            </w:r>
            <w:proofErr w:type="gramEnd"/>
            <w:r w:rsidRPr="00C700CA">
              <w:rPr>
                <w:color w:val="000000"/>
                <w:sz w:val="22"/>
              </w:rPr>
              <w:t>体育学研究生学术论文报告会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教育学类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南京师范大学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未来已来：智慧学习与学生发展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hRule="exact" w:val="5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文学类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南京师范大学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年江苏省研究生病理语言学学术创新论坛</w:t>
            </w:r>
          </w:p>
        </w:tc>
      </w:tr>
      <w:tr w:rsidR="000A7074" w:rsidRPr="00C700CA" w:rsidTr="0046404A">
        <w:trPr>
          <w:trHeight w:hRule="exact" w:val="5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文学类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年江苏省研究生外语学科交叉与学术创新论坛</w:t>
            </w:r>
          </w:p>
        </w:tc>
      </w:tr>
      <w:tr w:rsidR="000A7074" w:rsidRPr="00C700CA" w:rsidTr="0046404A">
        <w:trPr>
          <w:trHeight w:hRule="exact" w:val="5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文学类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年江苏省研究生外国文学学术创新论坛</w:t>
            </w:r>
          </w:p>
        </w:tc>
      </w:tr>
      <w:tr w:rsidR="000A7074" w:rsidRPr="00C700CA" w:rsidTr="0046404A">
        <w:trPr>
          <w:trHeight w:hRule="exact" w:val="5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文学类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江苏师范大学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年江苏省研究生播音语言学学术创新论坛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问题驱动下的数学与应用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超构材料中的物理问题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lastRenderedPageBreak/>
              <w:t>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先进高分子材料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南京林业大学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全球变化背景下生态保护与恢复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基因编辑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年江苏省研究生生命科学学术创新论坛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先进制造、材料强化、车辆与农业机械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南京航空航天大学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力学原理与现代工程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南京航空航天大学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无损检测技术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  <w:r w:rsidRPr="00C700CA">
              <w:rPr>
                <w:color w:val="000000"/>
                <w:sz w:val="22"/>
              </w:rPr>
              <w:br/>
            </w:r>
            <w:r w:rsidRPr="00C700CA">
              <w:rPr>
                <w:color w:val="000000"/>
                <w:sz w:val="22"/>
              </w:rPr>
              <w:t>中国船舶科学研究中心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高性能计算在大型装备设计中的应用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中国矿业大学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风浪发电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南京航空航天大学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智能信息处理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南京邮电大学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射频集成电路与无线通信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互联网</w:t>
            </w:r>
            <w:r w:rsidRPr="00C700CA">
              <w:rPr>
                <w:color w:val="000000"/>
                <w:sz w:val="22"/>
              </w:rPr>
              <w:t>+”</w:t>
            </w:r>
            <w:r w:rsidRPr="00C700CA">
              <w:rPr>
                <w:color w:val="000000"/>
                <w:sz w:val="22"/>
              </w:rPr>
              <w:t>与智能农业学术创新论坛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3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苏州科技大学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废水废物资源化利用技术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3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南京林业大学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木质纤维生物质化学与材料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3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常州大学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新化工新材料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3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百名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材子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大论坛</w:t>
            </w:r>
            <w:r w:rsidRPr="00C700CA">
              <w:rPr>
                <w:color w:val="000000"/>
                <w:sz w:val="22"/>
              </w:rPr>
              <w:t>——2020</w:t>
            </w:r>
            <w:r w:rsidRPr="00C700CA">
              <w:rPr>
                <w:color w:val="000000"/>
                <w:sz w:val="22"/>
              </w:rPr>
              <w:t>年江苏省研究生先进材料学术创新论坛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4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河海大学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水科学前沿与技术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4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智慧基础设施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4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南京工业大学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年江苏省研究生生物工程学</w:t>
            </w:r>
            <w:proofErr w:type="gramStart"/>
            <w:r w:rsidRPr="00C700CA">
              <w:rPr>
                <w:color w:val="000000"/>
                <w:sz w:val="22"/>
              </w:rPr>
              <w:t>术创新</w:t>
            </w:r>
            <w:proofErr w:type="gramEnd"/>
            <w:r w:rsidRPr="00C700CA">
              <w:rPr>
                <w:color w:val="000000"/>
                <w:sz w:val="22"/>
              </w:rPr>
              <w:t>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4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食品智能检测与加工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农学类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南京农业大学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食品安全、营养与人类健康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农学类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南京农业大学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作物学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  <w:r w:rsidRPr="00C700CA">
              <w:rPr>
                <w:color w:val="000000"/>
                <w:sz w:val="22"/>
              </w:rPr>
              <w:t>——</w:t>
            </w:r>
            <w:r w:rsidRPr="00C700CA">
              <w:rPr>
                <w:color w:val="000000"/>
                <w:sz w:val="22"/>
              </w:rPr>
              <w:t>第十三届长三角作物学博士论坛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</w:pPr>
            <w:r w:rsidRPr="00C700CA">
              <w:rPr>
                <w:color w:val="000000"/>
                <w:sz w:val="22"/>
              </w:rPr>
              <w:t>农学类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畜牧兽医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农学类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园艺与植保融合发展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41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医学类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重大疾病发生与精准诊疗前沿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42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医学类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江苏海洋大学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年江苏省研究生药学类学术创新论坛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43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医学类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徐州医科大学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精准影像与智能影像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44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医学类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中国药科大学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年江苏省研究生中医中药学术创新论坛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45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管理学类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南京财经大学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新冠肺炎疫情冲击下的江苏经济高质量发展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46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管理学类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南京农业大学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公共管理学科行知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47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管理学类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南京林业大学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乡村振兴与农林转型发展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48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管理学类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智能经济与管理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49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艺术学类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音乐与舞蹈学（声乐）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艺术学类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扬州大学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美术教育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51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艺术学类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艺术理论的跨媒介、跨学科研究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  <w:tr w:rsidR="000A7074" w:rsidRPr="00C700CA" w:rsidTr="0046404A">
        <w:trPr>
          <w:trHeight w:val="57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52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艺术学类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南京艺术学院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74" w:rsidRPr="00C700CA" w:rsidRDefault="000A7074" w:rsidP="0046404A">
            <w:pPr>
              <w:jc w:val="left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音乐与舞蹈学（中国乐器演奏专业）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学术创新论坛</w:t>
            </w:r>
          </w:p>
        </w:tc>
      </w:tr>
    </w:tbl>
    <w:p w:rsidR="000A7074" w:rsidRDefault="000A7074">
      <w:pPr>
        <w:widowControl/>
        <w:jc w:val="left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0A7074" w:rsidSect="00F8021A">
      <w:footerReference w:type="even" r:id="rId7"/>
      <w:footerReference w:type="default" r:id="rId8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FA" w:rsidRDefault="000B60FA" w:rsidP="000A7074">
      <w:r>
        <w:separator/>
      </w:r>
    </w:p>
  </w:endnote>
  <w:endnote w:type="continuationSeparator" w:id="0">
    <w:p w:rsidR="000B60FA" w:rsidRDefault="000B60FA" w:rsidP="000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0B60FA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0B60FA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0B60FA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0A7074">
      <w:rPr>
        <w:rStyle w:val="a5"/>
        <w:rFonts w:ascii="宋体" w:hAnsi="宋体"/>
        <w:noProof/>
        <w:sz w:val="28"/>
        <w:szCs w:val="28"/>
      </w:rPr>
      <w:t>3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0B60FA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FA" w:rsidRDefault="000B60FA" w:rsidP="000A7074">
      <w:r>
        <w:separator/>
      </w:r>
    </w:p>
  </w:footnote>
  <w:footnote w:type="continuationSeparator" w:id="0">
    <w:p w:rsidR="000B60FA" w:rsidRDefault="000B60FA" w:rsidP="000A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46"/>
    <w:rsid w:val="000A7074"/>
    <w:rsid w:val="000B60FA"/>
    <w:rsid w:val="00201A3B"/>
    <w:rsid w:val="0035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074"/>
    <w:rPr>
      <w:sz w:val="18"/>
      <w:szCs w:val="18"/>
    </w:rPr>
  </w:style>
  <w:style w:type="paragraph" w:styleId="a4">
    <w:name w:val="footer"/>
    <w:basedOn w:val="a"/>
    <w:link w:val="Char0"/>
    <w:unhideWhenUsed/>
    <w:rsid w:val="000A7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074"/>
    <w:rPr>
      <w:sz w:val="18"/>
      <w:szCs w:val="18"/>
    </w:rPr>
  </w:style>
  <w:style w:type="character" w:styleId="a5">
    <w:name w:val="page number"/>
    <w:basedOn w:val="a0"/>
    <w:rsid w:val="000A7074"/>
  </w:style>
  <w:style w:type="paragraph" w:styleId="a6">
    <w:name w:val="Normal (Web)"/>
    <w:basedOn w:val="a"/>
    <w:uiPriority w:val="99"/>
    <w:qFormat/>
    <w:rsid w:val="000A70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074"/>
    <w:rPr>
      <w:sz w:val="18"/>
      <w:szCs w:val="18"/>
    </w:rPr>
  </w:style>
  <w:style w:type="paragraph" w:styleId="a4">
    <w:name w:val="footer"/>
    <w:basedOn w:val="a"/>
    <w:link w:val="Char0"/>
    <w:unhideWhenUsed/>
    <w:rsid w:val="000A7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074"/>
    <w:rPr>
      <w:sz w:val="18"/>
      <w:szCs w:val="18"/>
    </w:rPr>
  </w:style>
  <w:style w:type="character" w:styleId="a5">
    <w:name w:val="page number"/>
    <w:basedOn w:val="a0"/>
    <w:rsid w:val="000A7074"/>
  </w:style>
  <w:style w:type="paragraph" w:styleId="a6">
    <w:name w:val="Normal (Web)"/>
    <w:basedOn w:val="a"/>
    <w:uiPriority w:val="99"/>
    <w:qFormat/>
    <w:rsid w:val="000A70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Office Word</Application>
  <DocSecurity>0</DocSecurity>
  <Lines>16</Lines>
  <Paragraphs>4</Paragraphs>
  <ScaleCrop>false</ScaleCrop>
  <Company>JSJYT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2020-07-01T09:10:00Z</dcterms:created>
  <dcterms:modified xsi:type="dcterms:W3CDTF">2020-07-01T09:12:00Z</dcterms:modified>
</cp:coreProperties>
</file>