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1277"/>
        <w:jc w:val="center"/>
        <w:textAlignment w:val="auto"/>
        <w:rPr>
          <w:rFonts w:hint="eastAsia" w:ascii="仿宋" w:hAnsi="仿宋" w:eastAsia="仿宋" w:cs="仿宋"/>
          <w:b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w w:val="95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w w:val="95"/>
          <w:sz w:val="32"/>
          <w:szCs w:val="32"/>
          <w:lang w:eastAsia="zh-CN"/>
        </w:rPr>
        <w:t>南京邮电</w:t>
      </w:r>
      <w:r>
        <w:rPr>
          <w:rFonts w:hint="eastAsia" w:ascii="仿宋" w:hAnsi="仿宋" w:eastAsia="仿宋" w:cs="仿宋"/>
          <w:b/>
          <w:w w:val="95"/>
          <w:sz w:val="32"/>
          <w:szCs w:val="32"/>
        </w:rPr>
        <w:t>大学在校</w:t>
      </w:r>
      <w:r>
        <w:rPr>
          <w:rFonts w:hint="eastAsia" w:ascii="仿宋" w:hAnsi="仿宋" w:eastAsia="仿宋" w:cs="仿宋"/>
          <w:b/>
          <w:w w:val="95"/>
          <w:sz w:val="32"/>
          <w:szCs w:val="32"/>
          <w:lang w:eastAsia="zh-CN"/>
        </w:rPr>
        <w:t>研究生</w:t>
      </w:r>
      <w:r>
        <w:rPr>
          <w:rFonts w:hint="eastAsia" w:ascii="仿宋" w:hAnsi="仿宋" w:eastAsia="仿宋" w:cs="仿宋"/>
          <w:b/>
          <w:w w:val="95"/>
          <w:sz w:val="32"/>
          <w:szCs w:val="32"/>
        </w:rPr>
        <w:t>出国（境）交流项目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1277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家长担保函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555"/>
          <w:tab w:val="left" w:pos="4688"/>
          <w:tab w:val="left" w:pos="5969"/>
          <w:tab w:val="left" w:pos="7568"/>
          <w:tab w:val="left" w:pos="8048"/>
          <w:tab w:val="left" w:pos="8408"/>
          <w:tab w:val="left" w:pos="85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13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南京邮电</w:t>
      </w:r>
      <w:r>
        <w:rPr>
          <w:rFonts w:hint="eastAsia" w:ascii="仿宋" w:hAnsi="仿宋" w:eastAsia="仿宋" w:cs="仿宋"/>
          <w:sz w:val="28"/>
          <w:szCs w:val="28"/>
        </w:rPr>
        <w:t>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研究生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92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出生日期: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 xml:space="preserve">，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pacing w:val="-24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24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24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-22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学号</w:t>
      </w:r>
      <w:r>
        <w:rPr>
          <w:rFonts w:hint="eastAsia" w:ascii="仿宋" w:hAnsi="仿宋" w:eastAsia="仿宋" w:cs="仿宋"/>
          <w:spacing w:val="-25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25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25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-25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专业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级)</w:t>
      </w:r>
      <w:r>
        <w:rPr>
          <w:rFonts w:hint="eastAsia" w:ascii="仿宋" w:hAnsi="仿宋" w:eastAsia="仿宋" w:cs="仿宋"/>
          <w:spacing w:val="5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的父母/监护人：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899"/>
          <w:tab w:val="left" w:pos="5187"/>
          <w:tab w:val="left" w:pos="7398"/>
          <w:tab w:val="left" w:pos="87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135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父亲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-96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-94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手机：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-96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-17"/>
          <w:sz w:val="28"/>
          <w:szCs w:val="28"/>
        </w:rPr>
        <w:t xml:space="preserve">； </w:t>
      </w:r>
      <w:r>
        <w:rPr>
          <w:rFonts w:hint="eastAsia" w:ascii="仿宋" w:hAnsi="仿宋" w:eastAsia="仿宋" w:cs="仿宋"/>
          <w:sz w:val="28"/>
          <w:szCs w:val="28"/>
        </w:rPr>
        <w:t>母亲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-96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-94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手机：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-96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-17"/>
          <w:sz w:val="28"/>
          <w:szCs w:val="28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我们同意送我们的孩子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至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41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国家/地区的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大学/高校开展的交流学习项目。我确认我的孩子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是自愿向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南邮</w:t>
      </w:r>
      <w:r>
        <w:rPr>
          <w:rFonts w:hint="eastAsia" w:ascii="仿宋" w:hAnsi="仿宋" w:eastAsia="仿宋" w:cs="仿宋"/>
          <w:sz w:val="28"/>
          <w:szCs w:val="28"/>
        </w:rPr>
        <w:t>申请参加本项目，并向校方提出了书面申请的，对此我们知情、同意。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我们和学生本人均已经仔细阅读了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该项目的说明并签署了项目确认书</w:t>
      </w:r>
      <w:r>
        <w:rPr>
          <w:rFonts w:hint="eastAsia" w:ascii="仿宋" w:hAnsi="仿宋" w:eastAsia="仿宋" w:cs="仿宋"/>
          <w:sz w:val="28"/>
          <w:szCs w:val="28"/>
        </w:rPr>
        <w:t>，承诺遵守其规定、履行相关的义务。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536" w:hanging="36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1、我们知悉，学生在国（境）外交流学习期间，必须按照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南邮</w:t>
      </w:r>
      <w:r>
        <w:rPr>
          <w:rFonts w:hint="eastAsia" w:ascii="仿宋" w:hAnsi="仿宋" w:eastAsia="仿宋" w:cs="仿宋"/>
          <w:sz w:val="28"/>
          <w:szCs w:val="28"/>
        </w:rPr>
        <w:t>校规，按时足额缴纳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南邮</w:t>
      </w:r>
      <w:r>
        <w:rPr>
          <w:rFonts w:hint="eastAsia" w:ascii="仿宋" w:hAnsi="仿宋" w:eastAsia="仿宋" w:cs="仿宋"/>
          <w:sz w:val="28"/>
          <w:szCs w:val="28"/>
        </w:rPr>
        <w:t>的学费和住宿费，以保留在国（境）外交流期间在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南邮</w:t>
      </w:r>
      <w:r>
        <w:rPr>
          <w:rFonts w:hint="eastAsia" w:ascii="仿宋" w:hAnsi="仿宋" w:eastAsia="仿宋" w:cs="仿宋"/>
          <w:sz w:val="28"/>
          <w:szCs w:val="28"/>
        </w:rPr>
        <w:t>的学籍和校内住宿床位。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536" w:hanging="3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2、我们知悉，学生出国（境）前必须主动接受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南邮</w:t>
      </w:r>
      <w:r>
        <w:rPr>
          <w:rFonts w:hint="eastAsia" w:ascii="仿宋" w:hAnsi="仿宋" w:eastAsia="仿宋" w:cs="仿宋"/>
          <w:sz w:val="28"/>
          <w:szCs w:val="28"/>
        </w:rPr>
        <w:t>相关外事纪律和涉港澳台安全教育，并严格遵守。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417" w:hanging="3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3、我们知悉，学生必须严格遵守项目规定；全程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必须保持与家长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、导师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的日常联络，定期报告实际的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所处地点和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学习生活交流情况，出国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境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 xml:space="preserve">）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 xml:space="preserve">后与学校、家长首次联系不得超过 </w:t>
      </w:r>
      <w:r>
        <w:rPr>
          <w:rFonts w:hint="eastAsia"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 xml:space="preserve"> 小时。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409" w:hanging="3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4、我们知悉，未经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南京邮电大学</w:t>
      </w:r>
      <w:r>
        <w:rPr>
          <w:rFonts w:hint="eastAsia" w:ascii="仿宋" w:hAnsi="仿宋" w:eastAsia="仿宋" w:cs="仿宋"/>
          <w:sz w:val="28"/>
          <w:szCs w:val="28"/>
        </w:rPr>
        <w:t>批准，学生不得擅自延长或缩短在外停留期限。参加三个月以上长期项目的学生如因不可抗因素（疾病、自然灾害、政府行为、社会异常事件等项目成行前不能预见、不能避免并不能克服的客观情况）确需中止或中断在国（境）外的学习交流，保证至少提前一个月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南京邮电大学研究生院</w:t>
      </w:r>
      <w:r>
        <w:rPr>
          <w:rFonts w:hint="eastAsia" w:ascii="仿宋" w:hAnsi="仿宋" w:eastAsia="仿宋" w:cs="仿宋"/>
          <w:sz w:val="28"/>
          <w:szCs w:val="28"/>
        </w:rPr>
        <w:t>提出书面申请并提供相关证明和佐证材料，获批准后方可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中止</w:t>
      </w:r>
      <w:r>
        <w:rPr>
          <w:rFonts w:hint="eastAsia" w:ascii="仿宋" w:hAnsi="仿宋" w:eastAsia="仿宋" w:cs="仿宋"/>
          <w:sz w:val="28"/>
          <w:szCs w:val="28"/>
        </w:rPr>
        <w:t>学习交流。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409" w:hanging="36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5、我们保证督促学生在项目期满后按时返校，不在外滞留。如因特殊情况无法正常返校，必将以书面形式向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南京邮电大学</w:t>
      </w:r>
      <w:r>
        <w:rPr>
          <w:rFonts w:hint="eastAsia" w:ascii="仿宋" w:hAnsi="仿宋" w:eastAsia="仿宋" w:cs="仿宋"/>
          <w:sz w:val="28"/>
          <w:szCs w:val="28"/>
        </w:rPr>
        <w:t>说明原因，并严格履行续假审批手续。超过规定返校期限两周未回校报到，将按照《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南京邮电大学</w:t>
      </w:r>
      <w:r>
        <w:rPr>
          <w:rFonts w:hint="eastAsia" w:ascii="仿宋" w:hAnsi="仿宋" w:eastAsia="仿宋" w:cs="仿宋"/>
          <w:sz w:val="28"/>
          <w:szCs w:val="28"/>
        </w:rPr>
        <w:t>研究生学籍管理规定》处理。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536" w:hanging="36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6、我们保证督促、督导学生在外学习交流期间遵守所在国（地区）的法律法规和双方院校校规（含协议规定）。我们知悉，因违反法律法规和校纪校规所造成的一切后果，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南邮</w:t>
      </w:r>
      <w:r>
        <w:rPr>
          <w:rFonts w:hint="eastAsia" w:ascii="仿宋" w:hAnsi="仿宋" w:eastAsia="仿宋" w:cs="仿宋"/>
          <w:sz w:val="28"/>
          <w:szCs w:val="28"/>
        </w:rPr>
        <w:t>均不承担责任。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536" w:hanging="36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我们保证我们尚未发现学生自身患有重大、传染性和心理等疾病、保证让学生在出国（境）前自愿购买有效的国（境）外医疗保险和人身意外伤害险，保险期限保证覆盖学生在国（境）外交流全程（含往返路途全程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538" w:hanging="3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8、我们知悉，学生在交流学习期间因学生本人原因引起的一切法律纠纷、意外事故、人身财产损失，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南京邮电大学</w:t>
      </w:r>
      <w:r>
        <w:rPr>
          <w:rFonts w:hint="eastAsia" w:ascii="仿宋" w:hAnsi="仿宋" w:eastAsia="仿宋" w:cs="仿宋"/>
          <w:sz w:val="28"/>
          <w:szCs w:val="28"/>
        </w:rPr>
        <w:t>均不承担责任。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536" w:hanging="36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9、我们保证，学生在报名参加学习交流项目前，已经仔细了解了自己的培养计划，保证不因出国（境）活动而影响学习，提前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安排好了</w:t>
      </w:r>
      <w:r>
        <w:rPr>
          <w:rFonts w:hint="eastAsia" w:ascii="仿宋" w:hAnsi="仿宋" w:eastAsia="仿宋" w:cs="仿宋"/>
          <w:sz w:val="28"/>
          <w:szCs w:val="28"/>
        </w:rPr>
        <w:t>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课程或其他学习安排，</w:t>
      </w:r>
      <w:r>
        <w:rPr>
          <w:rFonts w:hint="eastAsia" w:ascii="仿宋" w:hAnsi="仿宋" w:eastAsia="仿宋" w:cs="仿宋"/>
          <w:sz w:val="28"/>
          <w:szCs w:val="28"/>
        </w:rPr>
        <w:t>在离校出发前，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和导师进行过沟通交流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537" w:hanging="36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、我们保证，项目完成后，学生会及时向所在学院报到，并提供电子版和纸</w:t>
      </w:r>
      <w:r>
        <w:rPr>
          <w:rFonts w:hint="eastAsia" w:ascii="仿宋" w:hAnsi="仿宋" w:eastAsia="仿宋" w:cs="仿宋"/>
          <w:spacing w:val="1"/>
          <w:sz w:val="28"/>
          <w:szCs w:val="28"/>
        </w:rPr>
        <w:t>质版文件</w:t>
      </w:r>
      <w:r>
        <w:rPr>
          <w:rFonts w:hint="eastAsia" w:ascii="仿宋" w:hAnsi="仿宋" w:eastAsia="仿宋" w:cs="仿宋"/>
          <w:sz w:val="28"/>
          <w:szCs w:val="28"/>
        </w:rPr>
        <w:t>（成绩单、学习证明或相关证书等）；需要课程替换的，在外方高校成绩单寄达后，保证督促学生向所在学院及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研究生学位与培养办</w:t>
      </w:r>
      <w:r>
        <w:rPr>
          <w:rFonts w:hint="eastAsia" w:ascii="仿宋" w:hAnsi="仿宋" w:eastAsia="仿宋" w:cs="仿宋"/>
          <w:sz w:val="28"/>
          <w:szCs w:val="28"/>
        </w:rPr>
        <w:t>申请办理学分/课程转换/成绩认定。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20" w:right="537" w:hanging="36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11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、我们知悉，学生如果未能按照规定修完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南京邮电大学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的学分并完成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相关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的专业培养</w:t>
      </w:r>
      <w:r>
        <w:rPr>
          <w:rFonts w:hint="eastAsia" w:ascii="仿宋" w:hAnsi="仿宋" w:eastAsia="仿宋" w:cs="仿宋"/>
          <w:sz w:val="28"/>
          <w:szCs w:val="28"/>
        </w:rPr>
        <w:t>计划，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将按相关规定延长毕业期限。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519"/>
          <w:tab w:val="left" w:pos="5019"/>
          <w:tab w:val="left" w:pos="6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5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担保人：父：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>
      <w:pPr>
        <w:pStyle w:val="3"/>
        <w:keepNext w:val="0"/>
        <w:keepLines w:val="0"/>
        <w:pageBreakBefore w:val="0"/>
        <w:widowControl w:val="0"/>
        <w:tabs>
          <w:tab w:val="left" w:pos="50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5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(签名)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(签名)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2559"/>
          <w:tab w:val="left" w:pos="3279"/>
          <w:tab w:val="left" w:pos="6279"/>
          <w:tab w:val="left" w:pos="6999"/>
          <w:tab w:val="left" w:pos="77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84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2559"/>
          <w:tab w:val="left" w:pos="3279"/>
          <w:tab w:val="left" w:pos="6279"/>
          <w:tab w:val="left" w:pos="6999"/>
          <w:tab w:val="left" w:pos="77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8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10" w:h="16840"/>
      <w:pgMar w:top="1420" w:right="1300" w:bottom="28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9719D"/>
    <w:rsid w:val="07D83A59"/>
    <w:rsid w:val="0887689E"/>
    <w:rsid w:val="0BBD7BE1"/>
    <w:rsid w:val="1BB67AAF"/>
    <w:rsid w:val="2D591B02"/>
    <w:rsid w:val="2FD76005"/>
    <w:rsid w:val="3C2A1D03"/>
    <w:rsid w:val="50891B49"/>
    <w:rsid w:val="5EC86566"/>
    <w:rsid w:val="657F4A92"/>
    <w:rsid w:val="7AE52161"/>
    <w:rsid w:val="7EB37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40"/>
      <w:outlineLvl w:val="1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ScaleCrop>false</ScaleCrop>
  <LinksUpToDate>false</LinksUpToDate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2019-11-04T08:13:00Z</dcterms:created>
  <dc:creator>yqq</dc:creator>
  <cp:lastModifiedBy>dell</cp:lastModifiedBy>
  <dcterms:modified xsi:type="dcterms:W3CDTF">2021-11-23T01:09:57Z</dcterms:modified>
  <dc:title>杭州电子科技大学在校学生出国（境）交流项目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2019-11-04T00:00:00Z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0A9A98AF671A4C848FB976EF16F57CAA</vt:lpwstr>
  </property>
</Properties>
</file>