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79" w:rsidRPr="00E72EDF" w:rsidRDefault="00EC2879" w:rsidP="00B5572D">
      <w:pPr>
        <w:pStyle w:val="a3"/>
        <w:shd w:val="clear" w:color="auto" w:fill="FFFFFF"/>
        <w:spacing w:before="0" w:beforeAutospacing="0" w:after="150" w:afterAutospacing="0" w:line="560" w:lineRule="exact"/>
        <w:jc w:val="center"/>
        <w:rPr>
          <w:b/>
          <w:color w:val="000000" w:themeColor="text1"/>
          <w:sz w:val="36"/>
          <w:szCs w:val="36"/>
        </w:rPr>
      </w:pPr>
    </w:p>
    <w:p w:rsidR="00EC2879" w:rsidRPr="009B73FB" w:rsidRDefault="00EC2879" w:rsidP="009B73FB">
      <w:pPr>
        <w:spacing w:line="200" w:lineRule="exact"/>
        <w:jc w:val="right"/>
        <w:rPr>
          <w:color w:val="000000" w:themeColor="text1"/>
          <w:sz w:val="2"/>
        </w:rPr>
      </w:pPr>
    </w:p>
    <w:p w:rsidR="009B73FB" w:rsidRPr="00E72EDF" w:rsidRDefault="009B73FB" w:rsidP="009B73FB">
      <w:pPr>
        <w:spacing w:line="200" w:lineRule="exact"/>
        <w:jc w:val="right"/>
        <w:rPr>
          <w:color w:val="000000" w:themeColor="text1"/>
          <w:sz w:val="15"/>
        </w:rPr>
      </w:pPr>
    </w:p>
    <w:p w:rsidR="00EC2879" w:rsidRPr="00E72EDF" w:rsidRDefault="00EC2879" w:rsidP="00EC2879">
      <w:pPr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E72EDF">
        <w:rPr>
          <w:rFonts w:hint="eastAsia"/>
          <w:color w:val="000000" w:themeColor="text1"/>
        </w:rPr>
        <w:t xml:space="preserve">                                                    </w:t>
      </w:r>
      <w:r w:rsidRPr="00E72EDF">
        <w:rPr>
          <w:rFonts w:ascii="仿宋" w:eastAsia="仿宋" w:hAnsi="仿宋" w:hint="eastAsia"/>
          <w:color w:val="000000" w:themeColor="text1"/>
          <w:sz w:val="32"/>
          <w:szCs w:val="32"/>
        </w:rPr>
        <w:t>学会〔</w:t>
      </w:r>
      <w:r w:rsidRPr="00E72EDF">
        <w:rPr>
          <w:rFonts w:ascii="仿宋" w:eastAsia="仿宋" w:hAnsi="仿宋"/>
          <w:color w:val="000000" w:themeColor="text1"/>
          <w:sz w:val="32"/>
          <w:szCs w:val="32"/>
        </w:rPr>
        <w:t>201</w:t>
      </w:r>
      <w:r w:rsidRPr="00E72EDF">
        <w:rPr>
          <w:rFonts w:ascii="仿宋" w:eastAsia="仿宋" w:hAnsi="仿宋" w:hint="eastAsia"/>
          <w:color w:val="000000" w:themeColor="text1"/>
          <w:sz w:val="32"/>
          <w:szCs w:val="32"/>
        </w:rPr>
        <w:t>6〕46号</w:t>
      </w:r>
    </w:p>
    <w:p w:rsidR="00E72EDF" w:rsidRDefault="00E72EDF" w:rsidP="00903949">
      <w:pPr>
        <w:pStyle w:val="a3"/>
        <w:shd w:val="clear" w:color="auto" w:fill="FFFFFF"/>
        <w:spacing w:before="0" w:beforeAutospacing="0" w:after="150" w:afterAutospacing="0" w:line="300" w:lineRule="exact"/>
        <w:jc w:val="center"/>
        <w:rPr>
          <w:b/>
          <w:color w:val="000000" w:themeColor="text1"/>
          <w:sz w:val="2"/>
          <w:szCs w:val="36"/>
        </w:rPr>
      </w:pPr>
    </w:p>
    <w:p w:rsidR="00032689" w:rsidRDefault="00032689" w:rsidP="00032689">
      <w:pPr>
        <w:spacing w:line="360" w:lineRule="auto"/>
        <w:jc w:val="center"/>
        <w:rPr>
          <w:rFonts w:ascii="宋体" w:eastAsia="宋体" w:hAnsi="宋体"/>
          <w:b/>
          <w:color w:val="000000" w:themeColor="text1"/>
          <w:sz w:val="36"/>
          <w:szCs w:val="24"/>
        </w:rPr>
      </w:pPr>
      <w:r w:rsidRPr="00C1182D">
        <w:rPr>
          <w:rFonts w:ascii="宋体" w:eastAsia="宋体" w:hAnsi="宋体" w:hint="eastAsia"/>
          <w:b/>
          <w:color w:val="000000" w:themeColor="text1"/>
          <w:sz w:val="36"/>
          <w:szCs w:val="24"/>
        </w:rPr>
        <w:t>关于推荐</w:t>
      </w:r>
      <w:r w:rsidRPr="00C1182D">
        <w:rPr>
          <w:rFonts w:ascii="宋体" w:eastAsia="宋体" w:hAnsi="宋体"/>
          <w:b/>
          <w:color w:val="000000" w:themeColor="text1"/>
          <w:sz w:val="36"/>
          <w:szCs w:val="24"/>
        </w:rPr>
        <w:t>2016年中国通信学会</w:t>
      </w:r>
    </w:p>
    <w:p w:rsidR="00032689" w:rsidRPr="00032689" w:rsidRDefault="00032689" w:rsidP="00032689">
      <w:pPr>
        <w:spacing w:line="360" w:lineRule="auto"/>
        <w:jc w:val="center"/>
        <w:rPr>
          <w:rFonts w:ascii="宋体" w:eastAsia="宋体" w:hAnsi="宋体"/>
          <w:b/>
          <w:color w:val="000000" w:themeColor="text1"/>
          <w:sz w:val="36"/>
          <w:szCs w:val="24"/>
        </w:rPr>
      </w:pPr>
      <w:r w:rsidRPr="00C1182D">
        <w:rPr>
          <w:rFonts w:ascii="宋体" w:eastAsia="宋体" w:hAnsi="宋体" w:hint="eastAsia"/>
          <w:b/>
          <w:color w:val="000000" w:themeColor="text1"/>
          <w:sz w:val="36"/>
          <w:szCs w:val="24"/>
        </w:rPr>
        <w:t>“</w:t>
      </w:r>
      <w:r w:rsidRPr="00C1182D">
        <w:rPr>
          <w:rFonts w:ascii="宋体" w:eastAsia="宋体" w:hAnsi="宋体"/>
          <w:b/>
          <w:color w:val="000000" w:themeColor="text1"/>
          <w:sz w:val="36"/>
          <w:szCs w:val="24"/>
        </w:rPr>
        <w:t>全国信息通信领域优秀博士学位论文</w:t>
      </w:r>
      <w:r w:rsidRPr="00C1182D">
        <w:rPr>
          <w:rFonts w:ascii="宋体" w:eastAsia="宋体" w:hAnsi="宋体" w:hint="eastAsia"/>
          <w:b/>
          <w:color w:val="000000" w:themeColor="text1"/>
          <w:sz w:val="36"/>
          <w:szCs w:val="24"/>
        </w:rPr>
        <w:t>”</w:t>
      </w:r>
      <w:r w:rsidRPr="00C1182D">
        <w:rPr>
          <w:rFonts w:ascii="宋体" w:eastAsia="宋体" w:hAnsi="宋体"/>
          <w:b/>
          <w:color w:val="000000" w:themeColor="text1"/>
          <w:sz w:val="36"/>
          <w:szCs w:val="24"/>
        </w:rPr>
        <w:t>的通知</w:t>
      </w:r>
    </w:p>
    <w:p w:rsidR="00032689" w:rsidRPr="00032689" w:rsidRDefault="00032689" w:rsidP="00F95FA9">
      <w:pPr>
        <w:spacing w:beforeLines="50"/>
        <w:ind w:firstLineChars="200" w:firstLine="640"/>
        <w:rPr>
          <w:rStyle w:val="a4"/>
          <w:rFonts w:ascii="仿宋" w:eastAsia="仿宋" w:hAnsi="仿宋"/>
          <w:b w:val="0"/>
          <w:bCs w:val="0"/>
          <w:color w:val="000000" w:themeColor="text1"/>
          <w:sz w:val="32"/>
          <w:szCs w:val="32"/>
        </w:rPr>
      </w:pP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为促进我国信息通信领域高层次人才科学精神和科研能力的培养,推动自主科技创新，中国通信学会“全国信息通信领域优秀博士学位论文”推荐工作现已启动，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201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6年推荐候选论文有关事宜通知如下：</w:t>
      </w:r>
    </w:p>
    <w:p w:rsidR="00032689" w:rsidRPr="00032689" w:rsidRDefault="00032689" w:rsidP="00F95FA9">
      <w:pPr>
        <w:spacing w:beforeLines="50"/>
        <w:rPr>
          <w:rStyle w:val="a4"/>
          <w:rFonts w:ascii="仿宋" w:eastAsia="仿宋" w:hAnsi="仿宋"/>
          <w:color w:val="000000" w:themeColor="text1"/>
          <w:sz w:val="32"/>
          <w:szCs w:val="32"/>
        </w:rPr>
      </w:pPr>
      <w:r w:rsidRPr="00032689">
        <w:rPr>
          <w:rStyle w:val="a4"/>
          <w:rFonts w:ascii="仿宋" w:eastAsia="仿宋" w:hAnsi="仿宋"/>
          <w:color w:val="000000" w:themeColor="text1"/>
          <w:sz w:val="32"/>
          <w:szCs w:val="32"/>
        </w:rPr>
        <w:t>1.</w:t>
      </w:r>
      <w:r w:rsidRPr="00032689">
        <w:rPr>
          <w:rStyle w:val="apple-converted-space"/>
          <w:rFonts w:ascii="Calibri" w:eastAsia="仿宋" w:hAnsi="Calibri"/>
          <w:b/>
          <w:bCs/>
          <w:color w:val="000000" w:themeColor="text1"/>
          <w:sz w:val="32"/>
          <w:szCs w:val="32"/>
        </w:rPr>
        <w:t> </w:t>
      </w:r>
      <w:r w:rsidRPr="00032689">
        <w:rPr>
          <w:rStyle w:val="a4"/>
          <w:rFonts w:ascii="仿宋" w:eastAsia="仿宋" w:hAnsi="仿宋" w:hint="eastAsia"/>
          <w:color w:val="000000" w:themeColor="text1"/>
          <w:sz w:val="32"/>
          <w:szCs w:val="32"/>
        </w:rPr>
        <w:t>参评条件：</w:t>
      </w:r>
    </w:p>
    <w:p w:rsidR="00032689" w:rsidRPr="00032689" w:rsidRDefault="00032689" w:rsidP="00F95FA9">
      <w:pPr>
        <w:spacing w:beforeLines="5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1)</w:t>
      </w:r>
      <w:r w:rsidRPr="00032689">
        <w:rPr>
          <w:rFonts w:ascii="Calibri" w:hAnsi="Calibri" w:cs="Calibri"/>
          <w:sz w:val="32"/>
          <w:szCs w:val="32"/>
        </w:rPr>
        <w:t> 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本次参评的学位论文，应为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201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4年1月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1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日至2016年7月15日期间在国内学位授予单位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获授博士学位者的学位论文；且满足《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中国通信学会“全国信息通信领域优秀博士学位论文”评选办法（试行）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》规定的条件。</w:t>
      </w:r>
    </w:p>
    <w:p w:rsidR="00032689" w:rsidRPr="00032689" w:rsidRDefault="00032689" w:rsidP="00F95FA9">
      <w:pPr>
        <w:spacing w:beforeLines="5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2)</w:t>
      </w:r>
      <w:r w:rsidRPr="00032689">
        <w:rPr>
          <w:rFonts w:ascii="Calibri" w:hAnsi="Calibri" w:cs="Calibri"/>
          <w:sz w:val="32"/>
          <w:szCs w:val="32"/>
        </w:rPr>
        <w:t> 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参加评选的博士学位论文须经具有信息与通信工程、网络空间安全或信息通信领域其它相关学科博士点的高校学院（系）或科研机构推荐。每个具有一级学科博士点单位推荐参评学位论文不超过3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篇，其他不具有一级学科博士点的单位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推荐参评学位论文不超过2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篇，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其它全国学会评选出的优秀博士学位论文不得再被推荐。</w:t>
      </w:r>
    </w:p>
    <w:p w:rsidR="00032689" w:rsidRPr="00032689" w:rsidRDefault="00032689" w:rsidP="00F95FA9">
      <w:pPr>
        <w:spacing w:beforeLines="50"/>
        <w:rPr>
          <w:rStyle w:val="a4"/>
          <w:rFonts w:ascii="仿宋" w:eastAsia="仿宋" w:hAnsi="仿宋"/>
          <w:color w:val="000000" w:themeColor="text1"/>
          <w:sz w:val="32"/>
          <w:szCs w:val="32"/>
        </w:rPr>
      </w:pPr>
      <w:r w:rsidRPr="00032689">
        <w:rPr>
          <w:rStyle w:val="a4"/>
          <w:rFonts w:ascii="仿宋" w:eastAsia="仿宋" w:hAnsi="仿宋"/>
          <w:color w:val="000000" w:themeColor="text1"/>
          <w:sz w:val="32"/>
          <w:szCs w:val="32"/>
        </w:rPr>
        <w:lastRenderedPageBreak/>
        <w:t>2.</w:t>
      </w:r>
      <w:r w:rsidRPr="00032689">
        <w:rPr>
          <w:rStyle w:val="apple-converted-space"/>
          <w:rFonts w:ascii="Calibri" w:eastAsia="仿宋" w:hAnsi="Calibri"/>
          <w:b/>
          <w:bCs/>
          <w:color w:val="000000" w:themeColor="text1"/>
          <w:sz w:val="32"/>
          <w:szCs w:val="32"/>
        </w:rPr>
        <w:t> </w:t>
      </w:r>
      <w:r w:rsidRPr="00032689">
        <w:rPr>
          <w:rStyle w:val="a4"/>
          <w:rFonts w:ascii="仿宋" w:eastAsia="仿宋" w:hAnsi="仿宋" w:hint="eastAsia"/>
          <w:color w:val="000000" w:themeColor="text1"/>
          <w:sz w:val="32"/>
          <w:szCs w:val="32"/>
        </w:rPr>
        <w:t>参评申报材料：</w:t>
      </w:r>
    </w:p>
    <w:p w:rsidR="00032689" w:rsidRPr="00032689" w:rsidRDefault="00032689" w:rsidP="00F95FA9">
      <w:pPr>
        <w:spacing w:beforeLines="50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032689">
        <w:rPr>
          <w:rFonts w:ascii="仿宋" w:eastAsia="仿宋" w:hAnsi="仿宋"/>
          <w:color w:val="000000" w:themeColor="text1"/>
          <w:sz w:val="32"/>
          <w:szCs w:val="32"/>
        </w:rPr>
        <w:t>1)</w:t>
      </w:r>
      <w:r w:rsidRPr="00032689">
        <w:rPr>
          <w:rFonts w:ascii="Calibri" w:eastAsia="仿宋" w:hAnsi="Calibri" w:cs="Calibri"/>
          <w:color w:val="000000" w:themeColor="text1"/>
          <w:sz w:val="32"/>
          <w:szCs w:val="32"/>
        </w:rPr>
        <w:t> 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印刷论文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1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本；</w:t>
      </w:r>
    </w:p>
    <w:p w:rsidR="00032689" w:rsidRPr="00032689" w:rsidRDefault="00032689" w:rsidP="00F95FA9">
      <w:pPr>
        <w:spacing w:beforeLines="50"/>
        <w:rPr>
          <w:rFonts w:ascii="仿宋" w:eastAsia="仿宋" w:hAnsi="仿宋"/>
          <w:color w:val="000000" w:themeColor="text1"/>
          <w:sz w:val="32"/>
          <w:szCs w:val="32"/>
        </w:rPr>
      </w:pP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2)</w:t>
      </w:r>
      <w:r w:rsidRPr="00032689">
        <w:rPr>
          <w:rFonts w:ascii="Calibri" w:eastAsia="仿宋" w:hAnsi="Calibri" w:cs="Calibri"/>
          <w:color w:val="000000" w:themeColor="text1"/>
          <w:sz w:val="32"/>
          <w:szCs w:val="32"/>
        </w:rPr>
        <w:t> 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电子版论文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1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份；</w:t>
      </w:r>
    </w:p>
    <w:p w:rsidR="00032689" w:rsidRPr="00032689" w:rsidRDefault="00032689" w:rsidP="00F95FA9">
      <w:pPr>
        <w:spacing w:beforeLines="50"/>
        <w:rPr>
          <w:rFonts w:ascii="仿宋" w:eastAsia="仿宋" w:hAnsi="仿宋"/>
          <w:color w:val="000000" w:themeColor="text1"/>
          <w:sz w:val="32"/>
          <w:szCs w:val="32"/>
        </w:rPr>
      </w:pP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 xml:space="preserve">3) 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中国通信学会“全国信息通信领域优秀博士学位论文”推荐表1份（必须有作者答辩时所在单位负责人签字、单位盖章）；</w:t>
      </w:r>
    </w:p>
    <w:p w:rsidR="00032689" w:rsidRPr="00032689" w:rsidRDefault="00032689" w:rsidP="00F95FA9">
      <w:pPr>
        <w:spacing w:beforeLines="50"/>
        <w:rPr>
          <w:rFonts w:ascii="仿宋" w:eastAsia="仿宋" w:hAnsi="仿宋"/>
          <w:color w:val="000000" w:themeColor="text1"/>
          <w:sz w:val="32"/>
          <w:szCs w:val="32"/>
        </w:rPr>
      </w:pP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4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)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其他有关证明材料。指推荐表所附有关材料，包括获得成果栏中的学术论文的刊物封面、目录及论文首页复印件；专著封面和版权页复印件；获奖证书及专利证书复印件。证明材料应是论文作者在学期间及获博士学位至今获得的、反映博士学位论文水平并与博士学位论文内容密切相关的代表成果，总数不超过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5项。成果必须是公开发表（含网络在线发表）、授权或审批的，已录用、已受理和无批文的成果一律不得填报。</w:t>
      </w:r>
    </w:p>
    <w:p w:rsidR="00032689" w:rsidRPr="00032689" w:rsidRDefault="00032689" w:rsidP="00F95FA9">
      <w:pPr>
        <w:spacing w:beforeLines="50"/>
        <w:rPr>
          <w:rStyle w:val="a4"/>
          <w:rFonts w:ascii="仿宋" w:eastAsia="仿宋" w:hAnsi="仿宋"/>
          <w:color w:val="000000" w:themeColor="text1"/>
          <w:sz w:val="32"/>
          <w:szCs w:val="32"/>
        </w:rPr>
      </w:pPr>
      <w:r w:rsidRPr="00032689">
        <w:rPr>
          <w:rStyle w:val="a4"/>
          <w:rFonts w:ascii="仿宋" w:eastAsia="仿宋" w:hAnsi="仿宋"/>
          <w:color w:val="000000" w:themeColor="text1"/>
          <w:sz w:val="32"/>
          <w:szCs w:val="32"/>
        </w:rPr>
        <w:t>3.</w:t>
      </w:r>
      <w:r w:rsidRPr="00032689">
        <w:rPr>
          <w:rStyle w:val="apple-converted-space"/>
          <w:rFonts w:ascii="Calibri" w:eastAsia="仿宋" w:hAnsi="Calibri"/>
          <w:b/>
          <w:bCs/>
          <w:color w:val="000000" w:themeColor="text1"/>
          <w:sz w:val="32"/>
          <w:szCs w:val="32"/>
        </w:rPr>
        <w:t> </w:t>
      </w:r>
      <w:r w:rsidRPr="00032689">
        <w:rPr>
          <w:rStyle w:val="a4"/>
          <w:rFonts w:ascii="仿宋" w:eastAsia="仿宋" w:hAnsi="仿宋" w:hint="eastAsia"/>
          <w:color w:val="000000" w:themeColor="text1"/>
          <w:sz w:val="32"/>
          <w:szCs w:val="32"/>
        </w:rPr>
        <w:t>申报材料和评审费于</w:t>
      </w:r>
      <w:r w:rsidRPr="00032689">
        <w:rPr>
          <w:rStyle w:val="a4"/>
          <w:rFonts w:ascii="仿宋" w:eastAsia="仿宋" w:hAnsi="仿宋"/>
          <w:color w:val="000000" w:themeColor="text1"/>
          <w:sz w:val="32"/>
          <w:szCs w:val="32"/>
        </w:rPr>
        <w:t>201</w:t>
      </w:r>
      <w:r w:rsidRPr="00032689">
        <w:rPr>
          <w:rStyle w:val="a4"/>
          <w:rFonts w:ascii="仿宋" w:eastAsia="仿宋" w:hAnsi="仿宋" w:hint="eastAsia"/>
          <w:color w:val="000000" w:themeColor="text1"/>
          <w:sz w:val="32"/>
          <w:szCs w:val="32"/>
        </w:rPr>
        <w:t>6年9月15日</w:t>
      </w:r>
      <w:r w:rsidRPr="00032689">
        <w:rPr>
          <w:rStyle w:val="a4"/>
          <w:rFonts w:ascii="仿宋" w:eastAsia="仿宋" w:hAnsi="仿宋"/>
          <w:color w:val="000000" w:themeColor="text1"/>
          <w:sz w:val="32"/>
          <w:szCs w:val="32"/>
        </w:rPr>
        <w:t>1</w:t>
      </w:r>
      <w:r w:rsidRPr="00032689">
        <w:rPr>
          <w:rStyle w:val="a4"/>
          <w:rFonts w:ascii="仿宋" w:eastAsia="仿宋" w:hAnsi="仿宋" w:hint="eastAsia"/>
          <w:color w:val="000000" w:themeColor="text1"/>
          <w:sz w:val="32"/>
          <w:szCs w:val="32"/>
        </w:rPr>
        <w:t>6</w:t>
      </w:r>
      <w:r w:rsidRPr="00032689">
        <w:rPr>
          <w:rStyle w:val="a4"/>
          <w:rFonts w:ascii="仿宋" w:eastAsia="仿宋" w:hAnsi="仿宋"/>
          <w:color w:val="000000" w:themeColor="text1"/>
          <w:sz w:val="32"/>
          <w:szCs w:val="32"/>
        </w:rPr>
        <w:t>:00</w:t>
      </w:r>
      <w:r w:rsidRPr="00032689">
        <w:rPr>
          <w:rStyle w:val="a4"/>
          <w:rFonts w:ascii="仿宋" w:eastAsia="仿宋" w:hAnsi="仿宋" w:hint="eastAsia"/>
          <w:color w:val="000000" w:themeColor="text1"/>
          <w:sz w:val="32"/>
          <w:szCs w:val="32"/>
        </w:rPr>
        <w:t>前报送中国通信学会</w:t>
      </w:r>
    </w:p>
    <w:p w:rsidR="00032689" w:rsidRPr="00032689" w:rsidRDefault="00032689" w:rsidP="00F95FA9">
      <w:pPr>
        <w:spacing w:beforeLines="5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1)纸介论文及相关资料邮寄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：北京海淀区万寿路27号院8号楼1522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室 邮编：100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086   收件人：潘婕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 xml:space="preserve"> 电话：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0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10-6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8209086。请在信封表面标注“姓名，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201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优博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论文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评选”字样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032689" w:rsidRPr="00032689" w:rsidRDefault="00032689" w:rsidP="00F95FA9">
      <w:pPr>
        <w:spacing w:beforeLines="50"/>
        <w:rPr>
          <w:rFonts w:ascii="仿宋" w:eastAsia="仿宋" w:hAnsi="仿宋"/>
          <w:color w:val="000000" w:themeColor="text1"/>
          <w:sz w:val="32"/>
          <w:szCs w:val="32"/>
        </w:rPr>
      </w:pP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　 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2)</w:t>
      </w:r>
      <w:r w:rsidRPr="00032689">
        <w:rPr>
          <w:rFonts w:ascii="Calibri" w:hAnsi="Calibri" w:cs="Calibri"/>
          <w:sz w:val="32"/>
          <w:szCs w:val="32"/>
        </w:rPr>
        <w:t> 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电子介质论文（PDF格式）、相关证明材料（JPG格式）、推荐表请直接发至jlb@china-cic.cn，邮件标题标注“姓名，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201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优博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论文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评选”字样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032689" w:rsidRPr="00032689" w:rsidRDefault="00032689" w:rsidP="00F95FA9">
      <w:pPr>
        <w:spacing w:beforeLines="5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3)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论文评审费：每篇1000元，此费用用于论文评审。</w:t>
      </w:r>
    </w:p>
    <w:p w:rsidR="00032689" w:rsidRPr="00032689" w:rsidRDefault="00032689" w:rsidP="00F95FA9">
      <w:pPr>
        <w:spacing w:beforeLines="50"/>
        <w:rPr>
          <w:color w:val="000000" w:themeColor="text1"/>
          <w:sz w:val="32"/>
          <w:szCs w:val="32"/>
        </w:rPr>
      </w:pP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我会银行账号：户名：中国通信学会，开户行：中国工商银行北京市长安支行，账号：0200003309005404263</w:t>
      </w:r>
    </w:p>
    <w:p w:rsidR="00032689" w:rsidRPr="00032689" w:rsidRDefault="00032689" w:rsidP="00F95FA9">
      <w:pPr>
        <w:spacing w:beforeLines="50"/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  <w:r w:rsidRPr="00032689">
        <w:rPr>
          <w:rStyle w:val="a4"/>
          <w:rFonts w:ascii="仿宋" w:eastAsia="仿宋" w:hAnsi="仿宋"/>
          <w:color w:val="000000" w:themeColor="text1"/>
          <w:sz w:val="32"/>
          <w:szCs w:val="32"/>
        </w:rPr>
        <w:t>4.</w:t>
      </w:r>
      <w:r w:rsidRPr="00032689">
        <w:rPr>
          <w:rStyle w:val="apple-converted-space"/>
          <w:rFonts w:ascii="Calibri" w:eastAsia="仿宋" w:hAnsi="Calibri"/>
          <w:b/>
          <w:bCs/>
          <w:color w:val="000000" w:themeColor="text1"/>
          <w:sz w:val="32"/>
          <w:szCs w:val="32"/>
        </w:rPr>
        <w:t> </w:t>
      </w:r>
      <w:r w:rsidRPr="00032689">
        <w:rPr>
          <w:rStyle w:val="a4"/>
          <w:rFonts w:ascii="仿宋" w:eastAsia="仿宋" w:hAnsi="仿宋" w:hint="eastAsia"/>
          <w:color w:val="000000" w:themeColor="text1"/>
          <w:sz w:val="32"/>
          <w:szCs w:val="32"/>
        </w:rPr>
        <w:t>评选受理截止时间：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即日起至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201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6年9月15日。</w:t>
      </w:r>
    </w:p>
    <w:p w:rsidR="00032689" w:rsidRDefault="00032689" w:rsidP="00F95FA9">
      <w:pPr>
        <w:spacing w:beforeLines="50"/>
        <w:rPr>
          <w:rFonts w:ascii="仿宋" w:eastAsia="仿宋" w:hAnsi="仿宋"/>
          <w:color w:val="000000" w:themeColor="text1"/>
          <w:sz w:val="32"/>
          <w:szCs w:val="32"/>
        </w:rPr>
      </w:pPr>
    </w:p>
    <w:p w:rsidR="00032689" w:rsidRPr="00032689" w:rsidRDefault="00032689" w:rsidP="00F95FA9">
      <w:pPr>
        <w:spacing w:beforeLines="5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特此通知。</w:t>
      </w:r>
    </w:p>
    <w:p w:rsidR="00032689" w:rsidRDefault="00032689" w:rsidP="00F95FA9">
      <w:pPr>
        <w:pStyle w:val="a3"/>
        <w:shd w:val="clear" w:color="auto" w:fill="FFFFFF"/>
        <w:spacing w:beforeLines="50" w:beforeAutospacing="0" w:after="0" w:afterAutospacing="0"/>
        <w:ind w:firstLine="193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32689" w:rsidRDefault="00032689" w:rsidP="00F95FA9">
      <w:pPr>
        <w:pStyle w:val="a3"/>
        <w:shd w:val="clear" w:color="auto" w:fill="FFFFFF"/>
        <w:spacing w:beforeLines="50" w:beforeAutospacing="0" w:after="0" w:afterAutospacing="0"/>
        <w:ind w:firstLine="193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32689" w:rsidRDefault="00032689" w:rsidP="00F95FA9">
      <w:pPr>
        <w:pStyle w:val="a3"/>
        <w:shd w:val="clear" w:color="auto" w:fill="FFFFFF"/>
        <w:spacing w:beforeLines="50" w:beforeAutospacing="0" w:after="0" w:afterAutospacing="0"/>
        <w:ind w:firstLine="193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32689" w:rsidRPr="00032689" w:rsidRDefault="00032689" w:rsidP="00F95FA9">
      <w:pPr>
        <w:pStyle w:val="a3"/>
        <w:shd w:val="clear" w:color="auto" w:fill="FFFFFF"/>
        <w:spacing w:beforeLines="50" w:beforeAutospacing="0" w:after="0" w:afterAutospacing="0"/>
        <w:ind w:firstLine="193"/>
        <w:jc w:val="center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中国通信学会</w:t>
      </w:r>
    </w:p>
    <w:p w:rsidR="00032689" w:rsidRPr="00032689" w:rsidRDefault="00032689" w:rsidP="00F95FA9">
      <w:pPr>
        <w:pStyle w:val="a3"/>
        <w:shd w:val="clear" w:color="auto" w:fill="FFFFFF"/>
        <w:spacing w:beforeLines="50" w:beforeAutospacing="0" w:after="0" w:afterAutospacing="0"/>
        <w:ind w:firstLine="193"/>
        <w:jc w:val="center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</w:t>
      </w:r>
      <w:r w:rsidRPr="00032689">
        <w:rPr>
          <w:rFonts w:ascii="仿宋" w:eastAsia="仿宋" w:hAnsi="仿宋"/>
          <w:color w:val="000000" w:themeColor="text1"/>
          <w:sz w:val="32"/>
          <w:szCs w:val="32"/>
        </w:rPr>
        <w:t>201</w:t>
      </w:r>
      <w:r w:rsidRPr="00032689">
        <w:rPr>
          <w:rFonts w:ascii="仿宋" w:eastAsia="仿宋" w:hAnsi="仿宋" w:hint="eastAsia"/>
          <w:color w:val="000000" w:themeColor="text1"/>
          <w:sz w:val="32"/>
          <w:szCs w:val="32"/>
        </w:rPr>
        <w:t>6年6月6日</w:t>
      </w:r>
    </w:p>
    <w:p w:rsidR="00032689" w:rsidRPr="00032689" w:rsidRDefault="00032689" w:rsidP="00590910">
      <w:pPr>
        <w:pStyle w:val="a3"/>
        <w:shd w:val="clear" w:color="auto" w:fill="FFFFFF"/>
        <w:spacing w:before="0" w:beforeAutospacing="0" w:after="150" w:afterAutospacing="0"/>
        <w:ind w:firstLine="195"/>
        <w:jc w:val="center"/>
        <w:rPr>
          <w:rFonts w:ascii="仿宋" w:eastAsia="仿宋" w:hAnsi="仿宋"/>
          <w:color w:val="000000" w:themeColor="text1"/>
          <w:sz w:val="32"/>
          <w:szCs w:val="32"/>
        </w:rPr>
      </w:pPr>
    </w:p>
    <w:sectPr w:rsidR="00032689" w:rsidRPr="00032689" w:rsidSect="00032689">
      <w:footerReference w:type="default" r:id="rId7"/>
      <w:pgSz w:w="11906" w:h="16838"/>
      <w:pgMar w:top="1440" w:right="1800" w:bottom="1440" w:left="1800" w:header="851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352" w:rsidRDefault="007E0352" w:rsidP="004B046C">
      <w:r>
        <w:separator/>
      </w:r>
    </w:p>
  </w:endnote>
  <w:endnote w:type="continuationSeparator" w:id="1">
    <w:p w:rsidR="007E0352" w:rsidRDefault="007E0352" w:rsidP="004B0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7AE" w:rsidRDefault="00D477AE">
    <w:pPr>
      <w:pStyle w:val="a6"/>
      <w:jc w:val="center"/>
    </w:pPr>
  </w:p>
  <w:p w:rsidR="00D477AE" w:rsidRDefault="00D477A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352" w:rsidRDefault="007E0352" w:rsidP="004B046C">
      <w:r>
        <w:separator/>
      </w:r>
    </w:p>
  </w:footnote>
  <w:footnote w:type="continuationSeparator" w:id="1">
    <w:p w:rsidR="007E0352" w:rsidRDefault="007E0352" w:rsidP="004B04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  <w:useFELayout/>
  </w:compat>
  <w:rsids>
    <w:rsidRoot w:val="00174591"/>
    <w:rsid w:val="00002994"/>
    <w:rsid w:val="00032689"/>
    <w:rsid w:val="000778A3"/>
    <w:rsid w:val="000A534C"/>
    <w:rsid w:val="00101AF4"/>
    <w:rsid w:val="001732CB"/>
    <w:rsid w:val="00174591"/>
    <w:rsid w:val="001B0550"/>
    <w:rsid w:val="001B7EAD"/>
    <w:rsid w:val="002023D1"/>
    <w:rsid w:val="00215473"/>
    <w:rsid w:val="00280BCB"/>
    <w:rsid w:val="002909FF"/>
    <w:rsid w:val="002B485D"/>
    <w:rsid w:val="002D1391"/>
    <w:rsid w:val="002E7A44"/>
    <w:rsid w:val="002F426A"/>
    <w:rsid w:val="00312A2B"/>
    <w:rsid w:val="00324CCA"/>
    <w:rsid w:val="0037169A"/>
    <w:rsid w:val="0038573D"/>
    <w:rsid w:val="00393F6F"/>
    <w:rsid w:val="003B0CE7"/>
    <w:rsid w:val="003D1536"/>
    <w:rsid w:val="003E7F9E"/>
    <w:rsid w:val="003F0F1E"/>
    <w:rsid w:val="00407C2A"/>
    <w:rsid w:val="004462DD"/>
    <w:rsid w:val="004661E7"/>
    <w:rsid w:val="004B046C"/>
    <w:rsid w:val="004C318B"/>
    <w:rsid w:val="005626B3"/>
    <w:rsid w:val="00590910"/>
    <w:rsid w:val="005A7792"/>
    <w:rsid w:val="005E7CCE"/>
    <w:rsid w:val="006E3C18"/>
    <w:rsid w:val="00761A3E"/>
    <w:rsid w:val="00763D95"/>
    <w:rsid w:val="007A7722"/>
    <w:rsid w:val="007B40E5"/>
    <w:rsid w:val="007D6281"/>
    <w:rsid w:val="007E0352"/>
    <w:rsid w:val="008A27DC"/>
    <w:rsid w:val="008B7728"/>
    <w:rsid w:val="00903949"/>
    <w:rsid w:val="009B73FB"/>
    <w:rsid w:val="00A004B2"/>
    <w:rsid w:val="00A455A7"/>
    <w:rsid w:val="00B5572D"/>
    <w:rsid w:val="00C15747"/>
    <w:rsid w:val="00C70832"/>
    <w:rsid w:val="00CA6825"/>
    <w:rsid w:val="00CD2CA3"/>
    <w:rsid w:val="00CD5D0E"/>
    <w:rsid w:val="00D477AE"/>
    <w:rsid w:val="00D633AB"/>
    <w:rsid w:val="00D82840"/>
    <w:rsid w:val="00DB3568"/>
    <w:rsid w:val="00DE6644"/>
    <w:rsid w:val="00E02A01"/>
    <w:rsid w:val="00E14457"/>
    <w:rsid w:val="00E6586E"/>
    <w:rsid w:val="00E72EDF"/>
    <w:rsid w:val="00E801A4"/>
    <w:rsid w:val="00EC2879"/>
    <w:rsid w:val="00F34211"/>
    <w:rsid w:val="00F4663C"/>
    <w:rsid w:val="00F81D26"/>
    <w:rsid w:val="00F93B5E"/>
    <w:rsid w:val="00F95FA9"/>
    <w:rsid w:val="00FA2E3F"/>
    <w:rsid w:val="00FB7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zh-CN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23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2023D1"/>
    <w:rPr>
      <w:b/>
      <w:bCs/>
    </w:rPr>
  </w:style>
  <w:style w:type="character" w:customStyle="1" w:styleId="apple-converted-space">
    <w:name w:val="apple-converted-space"/>
    <w:basedOn w:val="a0"/>
    <w:rsid w:val="002023D1"/>
  </w:style>
  <w:style w:type="paragraph" w:styleId="a5">
    <w:name w:val="header"/>
    <w:basedOn w:val="a"/>
    <w:link w:val="Char"/>
    <w:uiPriority w:val="99"/>
    <w:semiHidden/>
    <w:unhideWhenUsed/>
    <w:rsid w:val="004B0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character" w:customStyle="1" w:styleId="Char">
    <w:name w:val="页眉 Char"/>
    <w:basedOn w:val="a0"/>
    <w:link w:val="a5"/>
    <w:uiPriority w:val="99"/>
    <w:semiHidden/>
    <w:rsid w:val="004B046C"/>
    <w:rPr>
      <w:sz w:val="18"/>
      <w:szCs w:val="22"/>
    </w:rPr>
  </w:style>
  <w:style w:type="paragraph" w:styleId="a6">
    <w:name w:val="footer"/>
    <w:basedOn w:val="a"/>
    <w:link w:val="Char0"/>
    <w:uiPriority w:val="99"/>
    <w:unhideWhenUsed/>
    <w:rsid w:val="004B046C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character" w:customStyle="1" w:styleId="Char0">
    <w:name w:val="页脚 Char"/>
    <w:basedOn w:val="a0"/>
    <w:link w:val="a6"/>
    <w:uiPriority w:val="99"/>
    <w:rsid w:val="004B046C"/>
    <w:rPr>
      <w:sz w:val="18"/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324CCA"/>
    <w:rPr>
      <w:sz w:val="18"/>
      <w:szCs w:val="22"/>
    </w:rPr>
  </w:style>
  <w:style w:type="character" w:customStyle="1" w:styleId="Char1">
    <w:name w:val="批注框文本 Char"/>
    <w:basedOn w:val="a0"/>
    <w:link w:val="a7"/>
    <w:uiPriority w:val="99"/>
    <w:semiHidden/>
    <w:rsid w:val="00324CCA"/>
    <w:rPr>
      <w:sz w:val="18"/>
      <w:szCs w:val="22"/>
    </w:rPr>
  </w:style>
  <w:style w:type="paragraph" w:styleId="a8">
    <w:name w:val="Date"/>
    <w:basedOn w:val="a"/>
    <w:next w:val="a"/>
    <w:link w:val="Char2"/>
    <w:uiPriority w:val="99"/>
    <w:semiHidden/>
    <w:unhideWhenUsed/>
    <w:rsid w:val="00D477AE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D477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74029-7B04-4211-82CC-6B69B86A2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Calvin Liu</dc:creator>
  <cp:lastModifiedBy>User</cp:lastModifiedBy>
  <cp:revision>2</cp:revision>
  <cp:lastPrinted>2016-06-07T07:53:00Z</cp:lastPrinted>
  <dcterms:created xsi:type="dcterms:W3CDTF">2016-06-23T05:57:00Z</dcterms:created>
  <dcterms:modified xsi:type="dcterms:W3CDTF">2016-06-23T05:57:00Z</dcterms:modified>
</cp:coreProperties>
</file>