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0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关于201</w:t>
            </w:r>
            <w:r>
              <w:rPr>
                <w:rFonts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年美国华盛顿大学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673C8"/>
                <w:kern w:val="0"/>
                <w:sz w:val="30"/>
                <w:szCs w:val="30"/>
              </w:rPr>
              <w:t>暑假文化交流项目的通知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681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681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83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0" w:hRule="atLeast"/>
          <w:jc w:val="center"/>
        </w:trPr>
        <w:tc>
          <w:tcPr>
            <w:tcW w:w="8306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>
              <w:rPr>
                <w:rFonts w:asciiTheme="minorEastAsia" w:hAnsiTheme="minorEastAsia" w:cstheme="minorHAnsi"/>
                <w:kern w:val="0"/>
                <w:szCs w:val="21"/>
              </w:rPr>
              <w:t>各学院：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cs="Calibri"/>
                <w:szCs w:val="21"/>
              </w:rPr>
            </w:pPr>
            <w:r>
              <w:rPr>
                <w:rFonts w:eastAsiaTheme="majorEastAsia" w:cstheme="minorHAnsi"/>
                <w:kern w:val="0"/>
                <w:szCs w:val="21"/>
              </w:rPr>
              <w:t>依据我校发展国际化教育的方针和校际合作协议，为实施教育国际化战略，培养具有国际视野和国际竞争力的高素质人才</w:t>
            </w:r>
            <w:r>
              <w:rPr>
                <w:rFonts w:hint="eastAsia" w:eastAsiaTheme="majorEastAsia" w:cstheme="minorHAnsi"/>
                <w:kern w:val="0"/>
                <w:szCs w:val="21"/>
              </w:rPr>
              <w:t>。</w:t>
            </w:r>
            <w:r>
              <w:rPr>
                <w:rFonts w:cs="Calibri"/>
                <w:kern w:val="0"/>
                <w:szCs w:val="21"/>
              </w:rPr>
              <w:t>201</w:t>
            </w:r>
            <w:r>
              <w:rPr>
                <w:rFonts w:hint="eastAsia" w:cs="Calibri"/>
                <w:kern w:val="0"/>
                <w:szCs w:val="21"/>
              </w:rPr>
              <w:t>9</w:t>
            </w:r>
            <w:r>
              <w:rPr>
                <w:rFonts w:cs="Calibri"/>
                <w:kern w:val="0"/>
                <w:szCs w:val="21"/>
              </w:rPr>
              <w:t>年</w:t>
            </w:r>
            <w:r>
              <w:rPr>
                <w:rFonts w:hint="eastAsia" w:cs="Calibri"/>
                <w:kern w:val="0"/>
                <w:szCs w:val="21"/>
              </w:rPr>
              <w:t>暑期</w:t>
            </w:r>
            <w:r>
              <w:rPr>
                <w:rFonts w:cs="Calibri"/>
                <w:kern w:val="0"/>
                <w:szCs w:val="21"/>
              </w:rPr>
              <w:t>，</w:t>
            </w:r>
            <w:r>
              <w:rPr>
                <w:rFonts w:cs="Calibri"/>
                <w:szCs w:val="21"/>
              </w:rPr>
              <w:t>我校将选派指定名额的优秀在校生前往</w:t>
            </w:r>
            <w:r>
              <w:rPr>
                <w:rFonts w:hint="eastAsia" w:cs="Calibri"/>
                <w:szCs w:val="21"/>
              </w:rPr>
              <w:t>美国名校华盛顿大学</w:t>
            </w:r>
            <w:r>
              <w:rPr>
                <w:rFonts w:cs="Calibri"/>
                <w:szCs w:val="21"/>
              </w:rPr>
              <w:t>，</w:t>
            </w:r>
            <w:r>
              <w:rPr>
                <w:rFonts w:cs="Arial"/>
                <w:color w:val="333333"/>
                <w:szCs w:val="21"/>
                <w:shd w:val="clear" w:color="auto" w:fill="FFFFFF"/>
              </w:rPr>
              <w:t>参加</w:t>
            </w:r>
            <w:r>
              <w:rPr>
                <w:rFonts w:hint="eastAsia" w:cs="Arial"/>
                <w:color w:val="333333"/>
                <w:szCs w:val="21"/>
                <w:shd w:val="clear" w:color="auto" w:fill="FFFFFF"/>
              </w:rPr>
              <w:t>为期3周</w:t>
            </w:r>
            <w:r>
              <w:rPr>
                <w:rFonts w:cs="Arial"/>
                <w:color w:val="333333"/>
                <w:szCs w:val="21"/>
                <w:shd w:val="clear" w:color="auto" w:fill="FFFFFF"/>
              </w:rPr>
              <w:t>的语言课程学习</w:t>
            </w:r>
            <w:r>
              <w:rPr>
                <w:rFonts w:cs="Calibri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eastAsiaTheme="majorEastAsia" w:cstheme="minorHAnsi"/>
                <w:b/>
                <w:bCs/>
                <w:kern w:val="0"/>
                <w:szCs w:val="21"/>
              </w:rPr>
            </w:pPr>
            <w:r>
              <w:rPr>
                <w:rFonts w:hint="eastAsia" w:eastAsiaTheme="majorEastAsia" w:cstheme="minorHAnsi"/>
                <w:b/>
                <w:bCs/>
                <w:kern w:val="0"/>
                <w:szCs w:val="21"/>
              </w:rPr>
              <w:t>一、项目内容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eastAsiaTheme="majorEastAsia" w:cstheme="minorHAnsi"/>
                <w:kern w:val="0"/>
                <w:szCs w:val="21"/>
              </w:rPr>
            </w:pPr>
            <w:r>
              <w:rPr>
                <w:rFonts w:hint="eastAsia" w:eastAsiaTheme="majorEastAsia" w:cstheme="minorHAnsi"/>
                <w:kern w:val="0"/>
                <w:szCs w:val="21"/>
              </w:rPr>
              <w:t>参加华盛顿</w:t>
            </w:r>
            <w:r>
              <w:rPr>
                <w:rFonts w:eastAsiaTheme="majorEastAsia" w:cstheme="minorHAnsi"/>
                <w:kern w:val="0"/>
                <w:szCs w:val="21"/>
              </w:rPr>
              <w:t>大学</w:t>
            </w:r>
            <w:r>
              <w:rPr>
                <w:rFonts w:hint="eastAsia" w:eastAsiaTheme="majorEastAsia" w:cstheme="minorHAnsi"/>
                <w:kern w:val="0"/>
                <w:szCs w:val="21"/>
              </w:rPr>
              <w:t>2019年暑期访学项目的学生，有以下三类语言文化课程可供选择：</w:t>
            </w:r>
          </w:p>
          <w:p>
            <w:pPr>
              <w:rPr>
                <w:rFonts w:ascii="Arial Narrow" w:hAnsi="Arial Narrow"/>
                <w:b/>
                <w:szCs w:val="21"/>
              </w:rPr>
            </w:pPr>
          </w:p>
          <w:p>
            <w:pPr>
              <w:pStyle w:val="13"/>
              <w:widowControl w:val="0"/>
              <w:numPr>
                <w:ilvl w:val="0"/>
                <w:numId w:val="1"/>
              </w:numPr>
              <w:spacing w:after="0"/>
              <w:ind w:right="0" w:firstLineChars="0"/>
              <w:jc w:val="both"/>
              <w:rPr>
                <w:rFonts w:ascii="Arial Narrow" w:hAnsi="Arial Narrow"/>
                <w:b/>
                <w:szCs w:val="21"/>
              </w:rPr>
            </w:pPr>
            <w:r>
              <w:rPr>
                <w:rFonts w:hint="eastAsia" w:ascii="Arial Narrow" w:hAnsi="Arial Narrow"/>
                <w:b/>
                <w:szCs w:val="21"/>
              </w:rPr>
              <w:t>Language and Culture</w:t>
            </w:r>
            <w:r>
              <w:rPr>
                <w:rFonts w:ascii="Arial Narrow" w:hAnsi="Arial Narrow"/>
                <w:b/>
                <w:szCs w:val="21"/>
              </w:rPr>
              <w:t xml:space="preserve"> Program语言文化项目</w:t>
            </w:r>
          </w:p>
          <w:p>
            <w:pPr>
              <w:pStyle w:val="13"/>
              <w:ind w:left="420" w:firstLine="0" w:firstLineChars="0"/>
              <w:rPr>
                <w:rFonts w:ascii="Arial Narrow" w:hAnsi="Arial Narrow"/>
                <w:b/>
                <w:szCs w:val="21"/>
              </w:rPr>
            </w:pPr>
          </w:p>
          <w:p>
            <w:pPr>
              <w:rPr>
                <w:rFonts w:ascii="Arial Narrow" w:hAnsi="Arial Narrow" w:eastAsia="宋体" w:cs="Times New Roman"/>
                <w:szCs w:val="21"/>
              </w:rPr>
            </w:pPr>
            <w:r>
              <w:rPr>
                <w:rFonts w:hint="eastAsia" w:ascii="Arial Narrow" w:hAnsi="Arial Narrow" w:eastAsia="宋体" w:cs="Times New Roman"/>
                <w:szCs w:val="21"/>
              </w:rPr>
              <w:t>语言文化课程中，同学们可以在上午学习英语，下午欣赏西雅图美丽的景色。课堂上，可以通过各项作业的设置来提高英语水平。你将有机会就某个话题采访西雅图居民，你也可以通过学习美国电影的语言来提高听力技巧。</w:t>
            </w:r>
          </w:p>
          <w:p>
            <w:pPr>
              <w:pStyle w:val="13"/>
              <w:ind w:left="420" w:firstLine="0" w:firstLineChars="0"/>
              <w:rPr>
                <w:rFonts w:ascii="Arial Narrow" w:hAnsi="Arial Narrow"/>
                <w:b/>
                <w:szCs w:val="21"/>
              </w:rPr>
            </w:pPr>
          </w:p>
          <w:p>
            <w:pPr>
              <w:pStyle w:val="13"/>
              <w:widowControl w:val="0"/>
              <w:numPr>
                <w:ilvl w:val="0"/>
                <w:numId w:val="1"/>
              </w:numPr>
              <w:spacing w:after="0"/>
              <w:ind w:right="0" w:firstLineChars="0"/>
              <w:jc w:val="both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Business Program商务英语项目</w:t>
            </w:r>
          </w:p>
          <w:p>
            <w:pPr>
              <w:pStyle w:val="13"/>
              <w:ind w:left="420" w:firstLine="0" w:firstLineChars="0"/>
              <w:rPr>
                <w:rFonts w:ascii="Arial Narrow" w:hAnsi="Arial Narrow"/>
                <w:b/>
                <w:szCs w:val="21"/>
              </w:rPr>
            </w:pPr>
          </w:p>
          <w:p>
            <w:pPr>
              <w:rPr>
                <w:rFonts w:hint="eastAsia" w:ascii="Arial Narrow" w:hAnsi="微软雅黑"/>
                <w:szCs w:val="21"/>
                <w:shd w:val="clear" w:color="auto" w:fill="FCFCFC"/>
              </w:rPr>
            </w:pPr>
            <w:r>
              <w:rPr>
                <w:rFonts w:hint="eastAsia" w:ascii="Arial Narrow" w:hAnsi="微软雅黑"/>
                <w:szCs w:val="21"/>
                <w:shd w:val="clear" w:color="auto" w:fill="FCFCFC"/>
              </w:rPr>
              <w:t>商务英语课程中，将学习重要的商业技能，并有机会与当地企业交流。课堂上，可以通过讨论不同的话题提高商务英语词汇量和会话技巧。课外将有机会采访西雅图各地区公司的商务人员，并有机会与美国商界人士互动。</w:t>
            </w:r>
          </w:p>
          <w:p>
            <w:pPr>
              <w:pStyle w:val="13"/>
              <w:ind w:left="420" w:firstLine="0" w:firstLineChars="0"/>
              <w:rPr>
                <w:rFonts w:ascii="Arial Narrow" w:hAnsi="Arial Narrow"/>
                <w:b/>
                <w:szCs w:val="21"/>
              </w:rPr>
            </w:pPr>
          </w:p>
          <w:p>
            <w:pPr>
              <w:pStyle w:val="13"/>
              <w:widowControl w:val="0"/>
              <w:numPr>
                <w:ilvl w:val="0"/>
                <w:numId w:val="1"/>
              </w:numPr>
              <w:spacing w:after="0"/>
              <w:ind w:right="0" w:firstLineChars="0"/>
              <w:jc w:val="both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Science, Technology &amp; Engineering</w:t>
            </w:r>
            <w:r>
              <w:rPr>
                <w:rFonts w:hint="eastAsia" w:ascii="Arial Narrow" w:hAnsi="Arial Narrow"/>
                <w:b/>
                <w:szCs w:val="21"/>
              </w:rPr>
              <w:t xml:space="preserve"> Program</w:t>
            </w:r>
            <w:r>
              <w:rPr>
                <w:rFonts w:ascii="Arial Narrow" w:hAnsi="Calibri"/>
                <w:b/>
                <w:szCs w:val="21"/>
              </w:rPr>
              <w:t>科学、技术、工程英语课程</w:t>
            </w:r>
          </w:p>
          <w:p>
            <w:pPr>
              <w:rPr>
                <w:rFonts w:ascii="Arial Narrow" w:hAnsi="Arial Narrow"/>
                <w:szCs w:val="21"/>
              </w:rPr>
            </w:pPr>
          </w:p>
          <w:p>
            <w:pPr>
              <w:rPr>
                <w:rFonts w:hint="eastAsia" w:ascii="Arial Narrow" w:hAnsi="微软雅黑"/>
                <w:szCs w:val="21"/>
                <w:shd w:val="clear" w:color="auto" w:fill="FCFCFC"/>
              </w:rPr>
            </w:pPr>
            <w:r>
              <w:rPr>
                <w:rFonts w:ascii="Arial Narrow" w:hAnsi="微软雅黑" w:eastAsia="宋体" w:cs="Times New Roman"/>
                <w:szCs w:val="21"/>
                <w:shd w:val="clear" w:color="auto" w:fill="FCFCFC"/>
              </w:rPr>
              <w:t>科学、技术和工程</w:t>
            </w:r>
            <w:r>
              <w:rPr>
                <w:rFonts w:hint="eastAsia" w:ascii="Arial Narrow" w:hAnsi="微软雅黑"/>
                <w:szCs w:val="21"/>
                <w:shd w:val="clear" w:color="auto" w:fill="FCFCFC"/>
              </w:rPr>
              <w:t>英语</w:t>
            </w:r>
            <w:r>
              <w:rPr>
                <w:rFonts w:ascii="Arial Narrow" w:hAnsi="微软雅黑"/>
                <w:szCs w:val="21"/>
                <w:shd w:val="clear" w:color="auto" w:fill="FCFCFC"/>
              </w:rPr>
              <w:t>课程</w:t>
            </w:r>
            <w:r>
              <w:rPr>
                <w:rFonts w:ascii="Arial Narrow" w:hAnsi="微软雅黑" w:eastAsia="宋体" w:cs="Times New Roman"/>
                <w:szCs w:val="21"/>
                <w:shd w:val="clear" w:color="auto" w:fill="FCFCFC"/>
              </w:rPr>
              <w:t>侧重于现实生活中的语言</w:t>
            </w:r>
            <w:r>
              <w:rPr>
                <w:rFonts w:ascii="Arial Narrow" w:hAnsi="微软雅黑"/>
                <w:szCs w:val="21"/>
                <w:shd w:val="clear" w:color="auto" w:fill="FCFCFC"/>
              </w:rPr>
              <w:t>应用</w:t>
            </w:r>
            <w:r>
              <w:rPr>
                <w:rFonts w:ascii="Arial Narrow" w:hAnsi="微软雅黑" w:eastAsia="宋体" w:cs="Times New Roman"/>
                <w:szCs w:val="21"/>
                <w:shd w:val="clear" w:color="auto" w:fill="FCFCFC"/>
              </w:rPr>
              <w:t>。在课堂上，你将通过与同学谈论</w:t>
            </w:r>
            <w:r>
              <w:rPr>
                <w:rFonts w:ascii="Arial Narrow" w:hAnsi="微软雅黑"/>
                <w:szCs w:val="21"/>
                <w:shd w:val="clear" w:color="auto" w:fill="FCFCFC"/>
              </w:rPr>
              <w:t>与科学、技术、工程有关的</w:t>
            </w:r>
            <w:r>
              <w:rPr>
                <w:rFonts w:ascii="Arial Narrow" w:hAnsi="微软雅黑" w:eastAsia="宋体" w:cs="Times New Roman"/>
                <w:szCs w:val="21"/>
                <w:shd w:val="clear" w:color="auto" w:fill="FCFCFC"/>
              </w:rPr>
              <w:t>话题来提高你的词汇</w:t>
            </w:r>
            <w:r>
              <w:rPr>
                <w:rFonts w:ascii="Arial Narrow" w:hAnsi="微软雅黑"/>
                <w:szCs w:val="21"/>
                <w:shd w:val="clear" w:color="auto" w:fill="FCFCFC"/>
              </w:rPr>
              <w:t>、沟通、表达能力以及批判性思维能力。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eastAsiaTheme="majorEastAsia" w:cstheme="minorHAnsi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eastAsiaTheme="majorEastAsia" w:cstheme="minorHAnsi"/>
                <w:szCs w:val="21"/>
              </w:rPr>
            </w:pPr>
            <w:r>
              <w:rPr>
                <w:rFonts w:hint="eastAsia" w:eastAsiaTheme="majorEastAsia" w:cstheme="minorHAnsi"/>
                <w:kern w:val="0"/>
                <w:szCs w:val="21"/>
              </w:rPr>
              <w:t>项目期间将与来自世界各地的国际学生一块上课</w:t>
            </w:r>
            <w:r>
              <w:rPr>
                <w:rFonts w:hint="eastAsia" w:eastAsiaTheme="majorEastAsia" w:cstheme="minorHAnsi"/>
                <w:szCs w:val="21"/>
              </w:rPr>
              <w:t>，每周上午15小时的课程，小班授课，每班不超过18人，保证课堂的充分互动，课程由华盛顿大学进行统一的学术管理与学术考核，项目结束后，获得华盛顿大学颁发的项目结业证书。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eastAsiaTheme="majorEastAsia" w:cstheme="minorHAnsi"/>
                <w:szCs w:val="21"/>
              </w:rPr>
            </w:pPr>
            <w:r>
              <w:rPr>
                <w:rFonts w:hint="eastAsia" w:eastAsiaTheme="majorEastAsia" w:cstheme="minorHAnsi"/>
                <w:szCs w:val="21"/>
              </w:rPr>
              <w:t>课程之余，学校将组织各类游览参观活动，比如参观博物馆、派克市场、班布里奇岛、先锋广场等，同时为了增强同学们对于美国社会的了解，项目期间还将安排每周一次的专题讲座，讲座内容将围绕美国政治、经济、科技、读研、就业、移民等内容展开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二、交流时间、费用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eastAsiaTheme="majorEastAsia" w:cstheme="minorHAnsi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访学时间：</w:t>
            </w:r>
            <w:r>
              <w:rPr>
                <w:rFonts w:hint="eastAsia" w:eastAsiaTheme="majorEastAsia" w:cstheme="minorHAnsi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S</w:t>
            </w:r>
            <w:r>
              <w:rPr>
                <w:rFonts w:hint="eastAsia" w:ascii="Arial Narrow" w:hAnsi="Arial Narrow"/>
                <w:szCs w:val="21"/>
              </w:rPr>
              <w:t xml:space="preserve">ession 1:  2019年7月8日-7月26日 </w:t>
            </w:r>
          </w:p>
          <w:p>
            <w:pPr>
              <w:ind w:firstLine="420" w:firstLineChars="20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语言文化项目</w:t>
            </w:r>
            <w:r>
              <w:rPr>
                <w:rFonts w:hint="eastAsia" w:ascii="Arial Narrow" w:hAnsi="Arial Narrow"/>
                <w:szCs w:val="21"/>
              </w:rPr>
              <w:t>，</w:t>
            </w:r>
            <w:r>
              <w:rPr>
                <w:rFonts w:ascii="Arial Narrow" w:hAnsi="Calibri" w:eastAsia="宋体" w:cs="Times New Roman"/>
                <w:szCs w:val="21"/>
              </w:rPr>
              <w:t>科学、技术、工程英语课程</w:t>
            </w:r>
          </w:p>
          <w:p>
            <w:pPr>
              <w:rPr>
                <w:rFonts w:ascii="Arial Narrow" w:hAnsi="Arial Narrow"/>
                <w:szCs w:val="21"/>
              </w:rPr>
            </w:pPr>
          </w:p>
          <w:p>
            <w:pPr>
              <w:ind w:firstLine="420" w:firstLineChars="200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 xml:space="preserve">Session 2:  2019年8月1日-8月21日 </w:t>
            </w:r>
          </w:p>
          <w:p>
            <w:pPr>
              <w:ind w:firstLine="420" w:firstLineChars="20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语言文化项目</w:t>
            </w:r>
            <w:r>
              <w:rPr>
                <w:rFonts w:hint="eastAsia" w:ascii="Arial Narrow" w:hAnsi="Arial Narrow"/>
                <w:szCs w:val="21"/>
              </w:rPr>
              <w:t>，商务英语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left="420" w:leftChars="200"/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项目费用：</w:t>
            </w:r>
            <w:r>
              <w:rPr>
                <w:rFonts w:hint="eastAsia" w:asciiTheme="minorEastAsia" w:hAnsiTheme="minorEastAsia" w:cstheme="minorHAnsi"/>
                <w:szCs w:val="21"/>
              </w:rPr>
              <w:t>3700美元，参考美元汇率1：6.7，约合人民币2.48万元</w:t>
            </w:r>
          </w:p>
          <w:p>
            <w:pPr>
              <w:widowControl/>
              <w:spacing w:line="360" w:lineRule="auto"/>
              <w:ind w:left="420" w:leftChars="200"/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费用不含：国际机票、签证费、其它个人花费</w:t>
            </w:r>
          </w:p>
          <w:p>
            <w:pPr>
              <w:widowControl/>
              <w:spacing w:line="360" w:lineRule="auto"/>
              <w:ind w:left="420" w:leftChars="200"/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注：住宿安排为寄宿家庭，寄宿家庭包含周一至周五每天早晚餐，周末一日三餐。</w:t>
            </w:r>
          </w:p>
          <w:p>
            <w:pPr>
              <w:widowControl/>
              <w:spacing w:line="360" w:lineRule="auto"/>
              <w:ind w:left="420" w:leftChars="200"/>
              <w:jc w:val="left"/>
              <w:rPr>
                <w:rFonts w:asciiTheme="minorEastAsia" w:hAnsiTheme="minorEastAsia" w:cstheme="minorHAnsi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三、申请资格与条件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 申请人为我校在读的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2．政治素质好，坚持四项基本原则，热爱社会主义祖国，无违法违纪记录；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3．学习成绩优异，具有较强的、扎实的专业理论基础和实践能力；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4．身心健康，能圆满完成出国游学任务；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5．已交足我校规定的各项费用。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四、选拔程序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1．采取“个人申请、学院推荐、专家评审、择优录取”的方式进行选拔。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2．申请人应向所在学院提交：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（1）《南京邮电大学研究生出国（境）交流备案表（会议、短期学术交流）》（研究生院网站）若在英语、科研等方面获得奖励，请提供相应的证明材料：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（2）英语水平证明及复印件；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（3）学术科研能力证明材料及复印件（包括论文发表、参与竞赛、项目等）；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（4）获奖证书及复印件。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3．申请人将申请材料于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月30日前在系统中提交，将纸质版本部提交至科研楼511，仙林校区至行政南楼433，逾期不递交材料的学院作自动放弃处理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2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五、其他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1. 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联系人：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国际合作交流处：朱老师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85866716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研究生院：郑老师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8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3492257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2. 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被录取学生需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</w:rPr>
              <w:t>交纳材料，另行通知。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BBB"/>
    <w:multiLevelType w:val="multilevel"/>
    <w:tmpl w:val="35262BB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06"/>
    <w:rsid w:val="00014287"/>
    <w:rsid w:val="000922A5"/>
    <w:rsid w:val="000C5A36"/>
    <w:rsid w:val="00101B69"/>
    <w:rsid w:val="0010379F"/>
    <w:rsid w:val="00240348"/>
    <w:rsid w:val="00267E06"/>
    <w:rsid w:val="002D72F1"/>
    <w:rsid w:val="003162DE"/>
    <w:rsid w:val="003279BC"/>
    <w:rsid w:val="004065CC"/>
    <w:rsid w:val="0046231F"/>
    <w:rsid w:val="0046499C"/>
    <w:rsid w:val="004E5667"/>
    <w:rsid w:val="004E7FDB"/>
    <w:rsid w:val="0064796E"/>
    <w:rsid w:val="006C17A9"/>
    <w:rsid w:val="006C353C"/>
    <w:rsid w:val="00717D94"/>
    <w:rsid w:val="007611C1"/>
    <w:rsid w:val="0080709F"/>
    <w:rsid w:val="0084347A"/>
    <w:rsid w:val="008734F6"/>
    <w:rsid w:val="008B041A"/>
    <w:rsid w:val="008B7712"/>
    <w:rsid w:val="008D0E6E"/>
    <w:rsid w:val="00975843"/>
    <w:rsid w:val="009854C4"/>
    <w:rsid w:val="009B1FC4"/>
    <w:rsid w:val="009E268F"/>
    <w:rsid w:val="00B476E3"/>
    <w:rsid w:val="00BD08B6"/>
    <w:rsid w:val="00D10B04"/>
    <w:rsid w:val="00D56AE3"/>
    <w:rsid w:val="00D86504"/>
    <w:rsid w:val="00EC6568"/>
    <w:rsid w:val="00ED4A55"/>
    <w:rsid w:val="00EE5442"/>
    <w:rsid w:val="00FE70FB"/>
    <w:rsid w:val="29C232F8"/>
    <w:rsid w:val="46266988"/>
    <w:rsid w:val="725B10BA"/>
    <w:rsid w:val="78C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article_title"/>
    <w:basedOn w:val="6"/>
    <w:qFormat/>
    <w:uiPriority w:val="0"/>
  </w:style>
  <w:style w:type="character" w:customStyle="1" w:styleId="9">
    <w:name w:val="style2"/>
    <w:basedOn w:val="6"/>
    <w:qFormat/>
    <w:uiPriority w:val="0"/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article_publishdate"/>
    <w:basedOn w:val="6"/>
    <w:qFormat/>
    <w:uiPriority w:val="0"/>
  </w:style>
  <w:style w:type="character" w:customStyle="1" w:styleId="12">
    <w:name w:val="wp_visitcount"/>
    <w:basedOn w:val="6"/>
    <w:qFormat/>
    <w:uiPriority w:val="0"/>
  </w:style>
  <w:style w:type="paragraph" w:styleId="13">
    <w:name w:val="List Paragraph"/>
    <w:basedOn w:val="1"/>
    <w:qFormat/>
    <w:uiPriority w:val="34"/>
    <w:pPr>
      <w:widowControl/>
      <w:spacing w:after="140"/>
      <w:ind w:left="360" w:right="360" w:firstLine="420" w:firstLineChars="200"/>
      <w:jc w:val="left"/>
    </w:pPr>
    <w:rPr>
      <w:rFonts w:ascii="Times" w:hAnsi="Times" w:eastAsia="宋体" w:cs="Times New Roman"/>
      <w:kern w:val="0"/>
      <w:sz w:val="22"/>
      <w:szCs w:val="20"/>
      <w:lang w:eastAsia="ko-KR"/>
    </w:rPr>
  </w:style>
  <w:style w:type="character" w:customStyle="1" w:styleId="14">
    <w:name w:val="页眉 Char"/>
    <w:basedOn w:val="6"/>
    <w:link w:val="3"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uiPriority w:val="99"/>
    <w:rPr>
      <w:sz w:val="18"/>
      <w:szCs w:val="18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1357</Characters>
  <Lines>11</Lines>
  <Paragraphs>3</Paragraphs>
  <TotalTime>2</TotalTime>
  <ScaleCrop>false</ScaleCrop>
  <LinksUpToDate>false</LinksUpToDate>
  <CharactersWithSpaces>1592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2018-04-19T06:51:00Z</dcterms:created>
  <dc:creator>admin cheng</dc:creator>
  <cp:lastModifiedBy>郑旭</cp:lastModifiedBy>
  <dcterms:modified xsi:type="dcterms:W3CDTF">2019-04-12T07:08:04Z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