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AB" w:rsidRPr="004E528B" w:rsidRDefault="004E528B" w:rsidP="004E528B">
      <w:pPr>
        <w:spacing w:line="360" w:lineRule="auto"/>
        <w:jc w:val="center"/>
        <w:rPr>
          <w:rFonts w:ascii="仿宋" w:eastAsia="仿宋" w:hAnsi="仿宋"/>
          <w:b/>
          <w:sz w:val="32"/>
          <w:szCs w:val="32"/>
        </w:rPr>
      </w:pPr>
      <w:r w:rsidRPr="004E528B">
        <w:rPr>
          <w:rFonts w:ascii="仿宋" w:eastAsia="仿宋" w:hAnsi="仿宋" w:hint="eastAsia"/>
          <w:b/>
          <w:sz w:val="32"/>
          <w:szCs w:val="32"/>
        </w:rPr>
        <w:t>关于疫情防控期间开展研究生课程在线教学的通知</w:t>
      </w:r>
    </w:p>
    <w:p w:rsidR="004E528B" w:rsidRDefault="004E528B" w:rsidP="00E21738">
      <w:pPr>
        <w:spacing w:line="360" w:lineRule="auto"/>
        <w:ind w:firstLine="480"/>
        <w:jc w:val="left"/>
        <w:rPr>
          <w:rFonts w:asciiTheme="minorEastAsia" w:hAnsiTheme="minorEastAsia"/>
          <w:sz w:val="24"/>
          <w:szCs w:val="24"/>
        </w:rPr>
      </w:pPr>
    </w:p>
    <w:p w:rsidR="00EE6DAB" w:rsidRPr="000C1AA8" w:rsidRDefault="00EE6DAB"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为进一步做好新型冠状病毒感染的肺炎疫情防控工作，切实保障全校师生员工的健康与生命安全，坚决打赢疫情防控阻击战，</w:t>
      </w:r>
      <w:r w:rsidR="00B050EE" w:rsidRPr="000C1AA8">
        <w:rPr>
          <w:rFonts w:asciiTheme="minorEastAsia" w:hAnsiTheme="minorEastAsia" w:hint="eastAsia"/>
          <w:sz w:val="24"/>
          <w:szCs w:val="24"/>
        </w:rPr>
        <w:t>做到“停课不停学”，</w:t>
      </w:r>
      <w:r w:rsidRPr="000C1AA8">
        <w:rPr>
          <w:rFonts w:asciiTheme="minorEastAsia" w:hAnsiTheme="minorEastAsia" w:hint="eastAsia"/>
          <w:sz w:val="24"/>
          <w:szCs w:val="24"/>
        </w:rPr>
        <w:t>有序开展研究生教学工作</w:t>
      </w:r>
      <w:r w:rsidR="00B050EE" w:rsidRPr="000C1AA8">
        <w:rPr>
          <w:rFonts w:asciiTheme="minorEastAsia" w:hAnsiTheme="minorEastAsia" w:hint="eastAsia"/>
          <w:sz w:val="24"/>
          <w:szCs w:val="24"/>
        </w:rPr>
        <w:t>，</w:t>
      </w:r>
      <w:r w:rsidRPr="000C1AA8">
        <w:rPr>
          <w:rFonts w:asciiTheme="minorEastAsia" w:hAnsiTheme="minorEastAsia" w:hint="eastAsia"/>
          <w:sz w:val="24"/>
          <w:szCs w:val="24"/>
        </w:rPr>
        <w:t>研究生院</w:t>
      </w:r>
      <w:r w:rsidR="00D40085">
        <w:rPr>
          <w:rFonts w:asciiTheme="minorEastAsia" w:hAnsiTheme="minorEastAsia" w:hint="eastAsia"/>
          <w:sz w:val="24"/>
          <w:szCs w:val="24"/>
        </w:rPr>
        <w:t>本学期</w:t>
      </w:r>
      <w:r w:rsidR="00B47C79" w:rsidRPr="000C1AA8">
        <w:rPr>
          <w:rFonts w:asciiTheme="minorEastAsia" w:hAnsiTheme="minorEastAsia" w:hint="eastAsia"/>
          <w:sz w:val="24"/>
          <w:szCs w:val="24"/>
        </w:rPr>
        <w:t>开展网络教学，</w:t>
      </w:r>
      <w:r w:rsidR="00180A9A" w:rsidRPr="00CF3D68">
        <w:rPr>
          <w:rFonts w:asciiTheme="minorEastAsia" w:hAnsiTheme="minorEastAsia" w:hint="eastAsia"/>
          <w:sz w:val="24"/>
          <w:szCs w:val="24"/>
        </w:rPr>
        <w:t>从2月17日开始，各任课教师按照原定教学日历和课表进行线上授课和相应的教学工作。</w:t>
      </w:r>
      <w:r w:rsidR="009E5B0A" w:rsidRPr="000C1AA8">
        <w:rPr>
          <w:rFonts w:asciiTheme="minorEastAsia" w:hAnsiTheme="minorEastAsia" w:hint="eastAsia"/>
          <w:sz w:val="24"/>
          <w:szCs w:val="24"/>
        </w:rPr>
        <w:t>现将</w:t>
      </w:r>
      <w:r w:rsidR="004E528B">
        <w:rPr>
          <w:rFonts w:asciiTheme="minorEastAsia" w:hAnsiTheme="minorEastAsia" w:hint="eastAsia"/>
          <w:sz w:val="24"/>
          <w:szCs w:val="24"/>
        </w:rPr>
        <w:t>在线教学</w:t>
      </w:r>
      <w:r w:rsidRPr="000C1AA8">
        <w:rPr>
          <w:rFonts w:asciiTheme="minorEastAsia" w:hAnsiTheme="minorEastAsia" w:hint="eastAsia"/>
          <w:sz w:val="24"/>
          <w:szCs w:val="24"/>
        </w:rPr>
        <w:t>实施方案公布如下：</w:t>
      </w:r>
    </w:p>
    <w:p w:rsidR="0031597E" w:rsidRPr="000C1AA8" w:rsidRDefault="0031597E" w:rsidP="00E21738">
      <w:pPr>
        <w:pStyle w:val="a6"/>
        <w:numPr>
          <w:ilvl w:val="0"/>
          <w:numId w:val="1"/>
        </w:numPr>
        <w:spacing w:line="360" w:lineRule="auto"/>
        <w:ind w:firstLineChars="0"/>
        <w:jc w:val="left"/>
        <w:rPr>
          <w:rFonts w:asciiTheme="minorEastAsia" w:hAnsiTheme="minorEastAsia"/>
          <w:sz w:val="24"/>
          <w:szCs w:val="24"/>
        </w:rPr>
      </w:pPr>
      <w:r w:rsidRPr="000C1AA8">
        <w:rPr>
          <w:rFonts w:asciiTheme="minorEastAsia" w:hAnsiTheme="minorEastAsia" w:hint="eastAsia"/>
          <w:sz w:val="24"/>
          <w:szCs w:val="24"/>
        </w:rPr>
        <w:t>课表信息查询</w:t>
      </w:r>
    </w:p>
    <w:p w:rsidR="0031597E" w:rsidRPr="000C1AA8" w:rsidRDefault="0031597E" w:rsidP="00E21738">
      <w:pPr>
        <w:spacing w:line="360" w:lineRule="auto"/>
        <w:ind w:firstLineChars="200" w:firstLine="480"/>
        <w:jc w:val="left"/>
        <w:rPr>
          <w:rFonts w:asciiTheme="minorEastAsia" w:hAnsiTheme="minorEastAsia"/>
          <w:sz w:val="24"/>
          <w:szCs w:val="24"/>
        </w:rPr>
      </w:pPr>
      <w:r w:rsidRPr="000C1AA8">
        <w:rPr>
          <w:rFonts w:asciiTheme="minorEastAsia" w:hAnsiTheme="minorEastAsia" w:hint="eastAsia"/>
          <w:sz w:val="24"/>
          <w:szCs w:val="24"/>
        </w:rPr>
        <w:t>请登录链接</w:t>
      </w:r>
      <w:hyperlink r:id="rId7" w:history="1">
        <w:r w:rsidRPr="000C1AA8">
          <w:rPr>
            <w:rStyle w:val="a7"/>
            <w:rFonts w:asciiTheme="minorEastAsia" w:hAnsiTheme="minorEastAsia"/>
            <w:sz w:val="24"/>
            <w:szCs w:val="24"/>
          </w:rPr>
          <w:t>http://180.209.97.109/allogene/page/home.htm</w:t>
        </w:r>
      </w:hyperlink>
      <w:r w:rsidRPr="000C1AA8">
        <w:rPr>
          <w:rFonts w:asciiTheme="minorEastAsia" w:hAnsiTheme="minorEastAsia" w:hint="eastAsia"/>
          <w:sz w:val="24"/>
          <w:szCs w:val="24"/>
        </w:rPr>
        <w:t>，输入智慧校园网的账户名和密码，可以进入研究生管理系统查询课表信息。</w:t>
      </w:r>
      <w:r w:rsidR="00010397">
        <w:rPr>
          <w:rFonts w:asciiTheme="minorEastAsia" w:hAnsiTheme="minorEastAsia" w:hint="eastAsia"/>
          <w:sz w:val="24"/>
          <w:szCs w:val="24"/>
        </w:rPr>
        <w:t>（可使用手机浏览器点击该链接进入研究生管理系统，但不能在微信中直接点击链接）</w:t>
      </w:r>
    </w:p>
    <w:p w:rsidR="009E5B0A" w:rsidRPr="000C1AA8" w:rsidRDefault="0031597E" w:rsidP="00E21738">
      <w:pPr>
        <w:spacing w:line="360" w:lineRule="auto"/>
        <w:jc w:val="left"/>
        <w:rPr>
          <w:rFonts w:asciiTheme="minorEastAsia" w:hAnsiTheme="minorEastAsia"/>
          <w:sz w:val="24"/>
          <w:szCs w:val="24"/>
        </w:rPr>
      </w:pPr>
      <w:r w:rsidRPr="000C1AA8">
        <w:rPr>
          <w:rFonts w:asciiTheme="minorEastAsia" w:hAnsiTheme="minorEastAsia" w:hint="eastAsia"/>
          <w:sz w:val="24"/>
          <w:szCs w:val="24"/>
        </w:rPr>
        <w:t>二</w:t>
      </w:r>
      <w:r w:rsidR="009E5B0A" w:rsidRPr="000C1AA8">
        <w:rPr>
          <w:rFonts w:asciiTheme="minorEastAsia" w:hAnsiTheme="minorEastAsia" w:hint="eastAsia"/>
          <w:sz w:val="24"/>
          <w:szCs w:val="24"/>
        </w:rPr>
        <w:t>、</w:t>
      </w:r>
      <w:r w:rsidR="004738A2" w:rsidRPr="000C1AA8">
        <w:rPr>
          <w:rFonts w:asciiTheme="minorEastAsia" w:hAnsiTheme="minorEastAsia" w:hint="eastAsia"/>
          <w:sz w:val="24"/>
          <w:szCs w:val="24"/>
        </w:rPr>
        <w:t>在线</w:t>
      </w:r>
      <w:r w:rsidR="00B47C79" w:rsidRPr="000C1AA8">
        <w:rPr>
          <w:rFonts w:asciiTheme="minorEastAsia" w:hAnsiTheme="minorEastAsia" w:hint="eastAsia"/>
          <w:sz w:val="24"/>
          <w:szCs w:val="24"/>
        </w:rPr>
        <w:t>网络</w:t>
      </w:r>
      <w:r w:rsidR="004738A2" w:rsidRPr="000C1AA8">
        <w:rPr>
          <w:rFonts w:asciiTheme="minorEastAsia" w:hAnsiTheme="minorEastAsia" w:hint="eastAsia"/>
          <w:sz w:val="24"/>
          <w:szCs w:val="24"/>
        </w:rPr>
        <w:t>课程</w:t>
      </w:r>
    </w:p>
    <w:p w:rsidR="0088367B" w:rsidRDefault="00DA5C09" w:rsidP="00E21738">
      <w:pPr>
        <w:spacing w:line="360" w:lineRule="auto"/>
        <w:ind w:firstLine="480"/>
        <w:jc w:val="left"/>
        <w:rPr>
          <w:rFonts w:asciiTheme="minorEastAsia" w:hAnsiTheme="minorEastAsia"/>
          <w:sz w:val="24"/>
          <w:szCs w:val="24"/>
        </w:rPr>
      </w:pPr>
      <w:r w:rsidRPr="00DA5C09">
        <w:rPr>
          <w:rFonts w:asciiTheme="minorEastAsia" w:hAnsiTheme="minorEastAsia" w:hint="eastAsia"/>
          <w:sz w:val="24"/>
          <w:szCs w:val="24"/>
        </w:rPr>
        <w:t>研究生院已经与学堂在线合作，部署开设雨课堂专业版在线教学。第一批确定了30门选课人数较多的研究生课程</w:t>
      </w:r>
      <w:r w:rsidR="008A5851" w:rsidRPr="00D40085">
        <w:rPr>
          <w:rFonts w:asciiTheme="minorEastAsia" w:hAnsiTheme="minorEastAsia" w:hint="eastAsia"/>
          <w:sz w:val="24"/>
          <w:szCs w:val="24"/>
        </w:rPr>
        <w:t>（见附件1）</w:t>
      </w:r>
      <w:r w:rsidRPr="00D40085">
        <w:rPr>
          <w:rFonts w:asciiTheme="minorEastAsia" w:hAnsiTheme="minorEastAsia" w:hint="eastAsia"/>
          <w:sz w:val="24"/>
          <w:szCs w:val="24"/>
        </w:rPr>
        <w:t>作为在线网络课程，利用雨课堂开展在线教学。</w:t>
      </w:r>
      <w:r w:rsidR="00AE7E0A" w:rsidRPr="00D40085">
        <w:rPr>
          <w:rFonts w:asciiTheme="minorEastAsia" w:hAnsiTheme="minorEastAsia" w:hint="eastAsia"/>
          <w:sz w:val="24"/>
          <w:szCs w:val="24"/>
        </w:rPr>
        <w:t>其它的</w:t>
      </w:r>
      <w:r w:rsidR="00B37E98" w:rsidRPr="00D40085">
        <w:rPr>
          <w:rFonts w:asciiTheme="minorEastAsia" w:hAnsiTheme="minorEastAsia" w:hint="eastAsia"/>
          <w:sz w:val="24"/>
          <w:szCs w:val="24"/>
        </w:rPr>
        <w:t>研究生课程</w:t>
      </w:r>
      <w:r w:rsidR="00AE7E0A" w:rsidRPr="00D40085">
        <w:rPr>
          <w:rFonts w:asciiTheme="minorEastAsia" w:hAnsiTheme="minorEastAsia" w:hint="eastAsia"/>
          <w:sz w:val="24"/>
          <w:szCs w:val="24"/>
        </w:rPr>
        <w:t>也</w:t>
      </w:r>
      <w:r w:rsidR="000D0AEF" w:rsidRPr="00D40085">
        <w:rPr>
          <w:rFonts w:asciiTheme="minorEastAsia" w:hAnsiTheme="minorEastAsia" w:hint="eastAsia"/>
          <w:sz w:val="24"/>
          <w:szCs w:val="24"/>
        </w:rPr>
        <w:t>需</w:t>
      </w:r>
      <w:r w:rsidR="0071603C" w:rsidRPr="00D40085">
        <w:rPr>
          <w:rFonts w:asciiTheme="minorEastAsia" w:hAnsiTheme="minorEastAsia" w:hint="eastAsia"/>
          <w:sz w:val="24"/>
          <w:szCs w:val="24"/>
        </w:rPr>
        <w:t>借助</w:t>
      </w:r>
      <w:r w:rsidR="0071603C" w:rsidRPr="00E21738">
        <w:rPr>
          <w:rFonts w:asciiTheme="minorEastAsia" w:hAnsiTheme="minorEastAsia" w:hint="eastAsia"/>
          <w:sz w:val="24"/>
          <w:szCs w:val="24"/>
        </w:rPr>
        <w:t>雨课堂、智慧树、超星尔雅等平台资源</w:t>
      </w:r>
      <w:r w:rsidR="00B37E98" w:rsidRPr="00E21738">
        <w:rPr>
          <w:rFonts w:asciiTheme="minorEastAsia" w:hAnsiTheme="minorEastAsia" w:hint="eastAsia"/>
          <w:sz w:val="24"/>
          <w:szCs w:val="24"/>
        </w:rPr>
        <w:t>开展</w:t>
      </w:r>
      <w:r w:rsidR="0071603C" w:rsidRPr="00E21738">
        <w:rPr>
          <w:rFonts w:asciiTheme="minorEastAsia" w:hAnsiTheme="minorEastAsia" w:hint="eastAsia"/>
          <w:sz w:val="24"/>
          <w:szCs w:val="24"/>
        </w:rPr>
        <w:t>线上教学</w:t>
      </w:r>
      <w:r w:rsidR="00B37E98" w:rsidRPr="00E21738">
        <w:rPr>
          <w:rFonts w:asciiTheme="minorEastAsia" w:hAnsiTheme="minorEastAsia" w:hint="eastAsia"/>
          <w:sz w:val="24"/>
          <w:szCs w:val="24"/>
        </w:rPr>
        <w:t>。</w:t>
      </w:r>
    </w:p>
    <w:p w:rsidR="009E5B0A" w:rsidRPr="00E21738" w:rsidRDefault="004738A2" w:rsidP="00E21738">
      <w:pPr>
        <w:spacing w:line="360" w:lineRule="auto"/>
        <w:ind w:firstLine="480"/>
        <w:jc w:val="left"/>
        <w:rPr>
          <w:rFonts w:asciiTheme="minorEastAsia" w:hAnsiTheme="minorEastAsia"/>
          <w:sz w:val="24"/>
          <w:szCs w:val="24"/>
        </w:rPr>
      </w:pPr>
      <w:bookmarkStart w:id="0" w:name="_GoBack"/>
      <w:bookmarkEnd w:id="0"/>
      <w:r w:rsidRPr="00E21738">
        <w:rPr>
          <w:rFonts w:asciiTheme="minorEastAsia" w:hAnsiTheme="minorEastAsia" w:hint="eastAsia"/>
          <w:sz w:val="24"/>
          <w:szCs w:val="24"/>
        </w:rPr>
        <w:t>请各学院</w:t>
      </w:r>
      <w:r w:rsidR="009E5B0A" w:rsidRPr="00E21738">
        <w:rPr>
          <w:rFonts w:asciiTheme="minorEastAsia" w:hAnsiTheme="minorEastAsia" w:hint="eastAsia"/>
          <w:sz w:val="24"/>
          <w:szCs w:val="24"/>
        </w:rPr>
        <w:t>做好任课教师动员与培训工作；同时做好学生教育与培训工作，让他们了解本学期教学的新模式，并学会操作。</w:t>
      </w:r>
    </w:p>
    <w:p w:rsidR="00B47C79" w:rsidRPr="00E21738" w:rsidRDefault="00B47C79" w:rsidP="00E21738">
      <w:pPr>
        <w:spacing w:line="360" w:lineRule="auto"/>
        <w:ind w:firstLine="480"/>
        <w:jc w:val="left"/>
        <w:rPr>
          <w:rFonts w:asciiTheme="minorEastAsia" w:hAnsiTheme="minorEastAsia"/>
          <w:sz w:val="24"/>
          <w:szCs w:val="24"/>
        </w:rPr>
      </w:pPr>
      <w:r w:rsidRPr="00E21738">
        <w:rPr>
          <w:rFonts w:asciiTheme="minorEastAsia" w:hAnsiTheme="minorEastAsia" w:hint="eastAsia"/>
          <w:sz w:val="24"/>
          <w:szCs w:val="24"/>
        </w:rPr>
        <w:t>每门课程</w:t>
      </w:r>
      <w:r w:rsidR="0071603C" w:rsidRPr="00E21738">
        <w:rPr>
          <w:rFonts w:asciiTheme="minorEastAsia" w:hAnsiTheme="minorEastAsia" w:hint="eastAsia"/>
          <w:sz w:val="24"/>
          <w:szCs w:val="24"/>
        </w:rPr>
        <w:t>建议</w:t>
      </w:r>
      <w:r w:rsidRPr="00E21738">
        <w:rPr>
          <w:rFonts w:asciiTheme="minorEastAsia" w:hAnsiTheme="minorEastAsia" w:hint="eastAsia"/>
          <w:sz w:val="24"/>
          <w:szCs w:val="24"/>
        </w:rPr>
        <w:t>建一个微信群，任课教师和选课的学生进入该群，任课教师将该课程的教学资料、作业等放进群里，鼓励任课教师在微信群视频授课。</w:t>
      </w:r>
    </w:p>
    <w:p w:rsidR="00E21738" w:rsidRPr="00E21738" w:rsidRDefault="00E21738" w:rsidP="00E21738">
      <w:pPr>
        <w:spacing w:line="360" w:lineRule="auto"/>
        <w:ind w:firstLineChars="200" w:firstLine="480"/>
        <w:rPr>
          <w:rFonts w:asciiTheme="minorEastAsia" w:hAnsiTheme="minorEastAsia"/>
          <w:sz w:val="24"/>
          <w:szCs w:val="24"/>
        </w:rPr>
      </w:pPr>
      <w:r w:rsidRPr="00E21738">
        <w:rPr>
          <w:rFonts w:asciiTheme="minorEastAsia" w:hAnsiTheme="minorEastAsia" w:hint="eastAsia"/>
          <w:sz w:val="24"/>
          <w:szCs w:val="24"/>
        </w:rPr>
        <w:t>一切校外实践活动暂时停止，开始时间视疫情发展另行通知。各类实验类课程将根据开学时间调整课程安排。鼓励实验课教师开展虚拟仿真实验教学。各类学科竞赛的线下集中培训、比赛工作暂时停止，鼓励采用线上指导方式进行。</w:t>
      </w:r>
    </w:p>
    <w:p w:rsidR="003B0C2F" w:rsidRPr="00E21738" w:rsidRDefault="003B0C2F" w:rsidP="00E21738">
      <w:pPr>
        <w:pStyle w:val="a6"/>
        <w:numPr>
          <w:ilvl w:val="0"/>
          <w:numId w:val="1"/>
        </w:numPr>
        <w:spacing w:line="360" w:lineRule="auto"/>
        <w:ind w:firstLineChars="0"/>
        <w:jc w:val="left"/>
        <w:rPr>
          <w:rFonts w:asciiTheme="minorEastAsia" w:hAnsiTheme="minorEastAsia"/>
          <w:sz w:val="24"/>
          <w:szCs w:val="24"/>
        </w:rPr>
      </w:pPr>
      <w:r w:rsidRPr="00E21738">
        <w:rPr>
          <w:rFonts w:asciiTheme="minorEastAsia" w:hAnsiTheme="minorEastAsia" w:hint="eastAsia"/>
          <w:sz w:val="24"/>
          <w:szCs w:val="24"/>
        </w:rPr>
        <w:t>部门协作工作安排</w:t>
      </w:r>
    </w:p>
    <w:p w:rsidR="00E21738" w:rsidRPr="00E21738" w:rsidRDefault="00E21738" w:rsidP="00E21738">
      <w:pPr>
        <w:spacing w:line="360" w:lineRule="auto"/>
        <w:ind w:firstLineChars="200" w:firstLine="480"/>
        <w:jc w:val="left"/>
        <w:rPr>
          <w:rFonts w:asciiTheme="minorEastAsia" w:hAnsiTheme="minorEastAsia"/>
          <w:sz w:val="24"/>
          <w:szCs w:val="24"/>
        </w:rPr>
      </w:pPr>
      <w:r w:rsidRPr="00E21738">
        <w:rPr>
          <w:rFonts w:asciiTheme="minorEastAsia" w:hAnsiTheme="minorEastAsia" w:hint="eastAsia"/>
          <w:sz w:val="24"/>
          <w:szCs w:val="24"/>
        </w:rPr>
        <w:t>研究生院已经与学堂在线合作，部署开设雨课堂专业版在线教学。具体时间安排见下表。</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470"/>
        <w:gridCol w:w="2783"/>
        <w:gridCol w:w="2937"/>
      </w:tblGrid>
      <w:tr w:rsidR="003B0C2F" w:rsidRPr="000C1AA8" w:rsidTr="00494D79">
        <w:trPr>
          <w:jc w:val="center"/>
        </w:trPr>
        <w:tc>
          <w:tcPr>
            <w:tcW w:w="1152" w:type="dxa"/>
            <w:shd w:val="clear" w:color="auto" w:fill="auto"/>
          </w:tcPr>
          <w:p w:rsidR="003B0C2F" w:rsidRPr="000C1AA8" w:rsidRDefault="003B0C2F" w:rsidP="00E21738">
            <w:pPr>
              <w:spacing w:line="360" w:lineRule="auto"/>
              <w:ind w:firstLineChars="100" w:firstLine="241"/>
              <w:rPr>
                <w:rFonts w:asciiTheme="minorEastAsia" w:hAnsiTheme="minorEastAsia"/>
                <w:b/>
                <w:bCs/>
                <w:sz w:val="24"/>
                <w:szCs w:val="24"/>
              </w:rPr>
            </w:pPr>
            <w:r w:rsidRPr="000C1AA8">
              <w:rPr>
                <w:rFonts w:asciiTheme="minorEastAsia" w:hAnsiTheme="minorEastAsia" w:hint="eastAsia"/>
                <w:b/>
                <w:bCs/>
                <w:sz w:val="24"/>
                <w:szCs w:val="24"/>
              </w:rPr>
              <w:t>项目</w:t>
            </w:r>
          </w:p>
        </w:tc>
        <w:tc>
          <w:tcPr>
            <w:tcW w:w="1470" w:type="dxa"/>
            <w:shd w:val="clear" w:color="auto" w:fill="auto"/>
          </w:tcPr>
          <w:p w:rsidR="003B0C2F" w:rsidRPr="000C1AA8" w:rsidRDefault="003B0C2F" w:rsidP="00E21738">
            <w:pPr>
              <w:spacing w:line="360" w:lineRule="auto"/>
              <w:rPr>
                <w:rFonts w:asciiTheme="minorEastAsia" w:hAnsiTheme="minorEastAsia"/>
                <w:b/>
                <w:bCs/>
                <w:sz w:val="24"/>
                <w:szCs w:val="24"/>
              </w:rPr>
            </w:pPr>
            <w:r w:rsidRPr="000C1AA8">
              <w:rPr>
                <w:rFonts w:asciiTheme="minorEastAsia" w:hAnsiTheme="minorEastAsia" w:hint="eastAsia"/>
                <w:b/>
                <w:bCs/>
                <w:sz w:val="24"/>
                <w:szCs w:val="24"/>
              </w:rPr>
              <w:t>负责部门</w:t>
            </w:r>
          </w:p>
        </w:tc>
        <w:tc>
          <w:tcPr>
            <w:tcW w:w="2783" w:type="dxa"/>
            <w:shd w:val="clear" w:color="auto" w:fill="auto"/>
          </w:tcPr>
          <w:p w:rsidR="003B0C2F" w:rsidRPr="000C1AA8" w:rsidRDefault="003B0C2F" w:rsidP="00E21738">
            <w:pPr>
              <w:spacing w:line="360" w:lineRule="auto"/>
              <w:rPr>
                <w:rFonts w:asciiTheme="minorEastAsia" w:hAnsiTheme="minorEastAsia"/>
                <w:b/>
                <w:bCs/>
                <w:sz w:val="24"/>
                <w:szCs w:val="24"/>
              </w:rPr>
            </w:pPr>
            <w:r w:rsidRPr="000C1AA8">
              <w:rPr>
                <w:rFonts w:asciiTheme="minorEastAsia" w:hAnsiTheme="minorEastAsia" w:hint="eastAsia"/>
                <w:b/>
                <w:bCs/>
                <w:sz w:val="24"/>
                <w:szCs w:val="24"/>
              </w:rPr>
              <w:t xml:space="preserve">时间 </w:t>
            </w:r>
          </w:p>
        </w:tc>
        <w:tc>
          <w:tcPr>
            <w:tcW w:w="2937" w:type="dxa"/>
            <w:shd w:val="clear" w:color="auto" w:fill="auto"/>
          </w:tcPr>
          <w:p w:rsidR="003B0C2F" w:rsidRPr="000C1AA8" w:rsidRDefault="003B0C2F" w:rsidP="00E21738">
            <w:pPr>
              <w:spacing w:line="360" w:lineRule="auto"/>
              <w:rPr>
                <w:rFonts w:asciiTheme="minorEastAsia" w:hAnsiTheme="minorEastAsia"/>
                <w:b/>
                <w:bCs/>
                <w:sz w:val="24"/>
                <w:szCs w:val="24"/>
              </w:rPr>
            </w:pPr>
            <w:r w:rsidRPr="000C1AA8">
              <w:rPr>
                <w:rFonts w:asciiTheme="minorEastAsia" w:hAnsiTheme="minorEastAsia" w:hint="eastAsia"/>
                <w:b/>
                <w:bCs/>
                <w:sz w:val="24"/>
                <w:szCs w:val="24"/>
              </w:rPr>
              <w:t>工作内容</w:t>
            </w:r>
          </w:p>
        </w:tc>
      </w:tr>
      <w:tr w:rsidR="003B0C2F" w:rsidRPr="000C1AA8" w:rsidTr="00494D79">
        <w:trPr>
          <w:jc w:val="center"/>
        </w:trPr>
        <w:tc>
          <w:tcPr>
            <w:tcW w:w="1152" w:type="dxa"/>
            <w:shd w:val="clear" w:color="auto" w:fill="auto"/>
          </w:tcPr>
          <w:p w:rsidR="003B0C2F" w:rsidRPr="000C1AA8" w:rsidRDefault="00267E86" w:rsidP="00E21738">
            <w:pPr>
              <w:spacing w:line="360" w:lineRule="auto"/>
              <w:rPr>
                <w:rFonts w:asciiTheme="minorEastAsia" w:hAnsiTheme="minorEastAsia"/>
                <w:szCs w:val="21"/>
              </w:rPr>
            </w:pPr>
            <w:r>
              <w:rPr>
                <w:rFonts w:asciiTheme="minorEastAsia" w:hAnsiTheme="minorEastAsia" w:hint="eastAsia"/>
                <w:szCs w:val="21"/>
              </w:rPr>
              <w:t>雨课堂</w:t>
            </w:r>
            <w:r w:rsidR="000D0AEF">
              <w:rPr>
                <w:rFonts w:asciiTheme="minorEastAsia" w:hAnsiTheme="minorEastAsia" w:hint="eastAsia"/>
                <w:szCs w:val="21"/>
              </w:rPr>
              <w:t>专业版</w:t>
            </w:r>
            <w:r w:rsidR="003B0C2F" w:rsidRPr="000C1AA8">
              <w:rPr>
                <w:rFonts w:asciiTheme="minorEastAsia" w:hAnsiTheme="minorEastAsia" w:hint="eastAsia"/>
                <w:szCs w:val="21"/>
              </w:rPr>
              <w:t>系统</w:t>
            </w:r>
            <w:r w:rsidR="003B0C2F" w:rsidRPr="000C1AA8">
              <w:rPr>
                <w:rFonts w:asciiTheme="minorEastAsia" w:hAnsiTheme="minorEastAsia" w:hint="eastAsia"/>
                <w:szCs w:val="21"/>
              </w:rPr>
              <w:lastRenderedPageBreak/>
              <w:t>部署</w:t>
            </w:r>
          </w:p>
        </w:tc>
        <w:tc>
          <w:tcPr>
            <w:tcW w:w="1470"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lastRenderedPageBreak/>
              <w:t>学堂在线、研究生院</w:t>
            </w:r>
          </w:p>
        </w:tc>
        <w:tc>
          <w:tcPr>
            <w:tcW w:w="2783" w:type="dxa"/>
            <w:shd w:val="clear" w:color="auto" w:fill="auto"/>
          </w:tcPr>
          <w:p w:rsidR="003B0C2F" w:rsidRPr="000C1AA8" w:rsidRDefault="003B0C2F" w:rsidP="00494D79">
            <w:pPr>
              <w:spacing w:line="360" w:lineRule="auto"/>
              <w:rPr>
                <w:rFonts w:asciiTheme="minorEastAsia" w:hAnsiTheme="minorEastAsia"/>
                <w:szCs w:val="21"/>
              </w:rPr>
            </w:pPr>
            <w:r w:rsidRPr="000C1AA8">
              <w:rPr>
                <w:rFonts w:asciiTheme="minorEastAsia" w:hAnsiTheme="minorEastAsia" w:hint="eastAsia"/>
                <w:szCs w:val="21"/>
              </w:rPr>
              <w:t>2月</w:t>
            </w:r>
            <w:r w:rsidR="00494D79">
              <w:rPr>
                <w:rFonts w:asciiTheme="minorEastAsia" w:hAnsiTheme="minorEastAsia" w:hint="eastAsia"/>
                <w:szCs w:val="21"/>
              </w:rPr>
              <w:t>12日前（目前平台较忙，全国很多院校都在部署）</w:t>
            </w:r>
          </w:p>
        </w:tc>
        <w:tc>
          <w:tcPr>
            <w:tcW w:w="2937"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完成系统部署</w:t>
            </w:r>
          </w:p>
        </w:tc>
      </w:tr>
      <w:tr w:rsidR="003B0C2F" w:rsidRPr="000C1AA8" w:rsidTr="00494D79">
        <w:trPr>
          <w:jc w:val="center"/>
        </w:trPr>
        <w:tc>
          <w:tcPr>
            <w:tcW w:w="1152"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lastRenderedPageBreak/>
              <w:t>教师绑定</w:t>
            </w:r>
          </w:p>
        </w:tc>
        <w:tc>
          <w:tcPr>
            <w:tcW w:w="1470"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研究生院</w:t>
            </w:r>
          </w:p>
        </w:tc>
        <w:tc>
          <w:tcPr>
            <w:tcW w:w="2783" w:type="dxa"/>
            <w:shd w:val="clear" w:color="auto" w:fill="auto"/>
          </w:tcPr>
          <w:p w:rsidR="003B0C2F" w:rsidRPr="000C1AA8" w:rsidRDefault="003B0C2F" w:rsidP="00494D79">
            <w:pPr>
              <w:spacing w:line="360" w:lineRule="auto"/>
              <w:rPr>
                <w:rFonts w:asciiTheme="minorEastAsia" w:hAnsiTheme="minorEastAsia"/>
                <w:szCs w:val="21"/>
              </w:rPr>
            </w:pPr>
            <w:r w:rsidRPr="000C1AA8">
              <w:rPr>
                <w:rFonts w:asciiTheme="minorEastAsia" w:hAnsiTheme="minorEastAsia" w:hint="eastAsia"/>
                <w:szCs w:val="21"/>
              </w:rPr>
              <w:t>2月</w:t>
            </w:r>
            <w:r w:rsidR="00494D79">
              <w:rPr>
                <w:rFonts w:asciiTheme="minorEastAsia" w:hAnsiTheme="minorEastAsia" w:hint="eastAsia"/>
                <w:szCs w:val="21"/>
              </w:rPr>
              <w:t>13</w:t>
            </w:r>
            <w:r w:rsidRPr="000C1AA8">
              <w:rPr>
                <w:rFonts w:asciiTheme="minorEastAsia" w:hAnsiTheme="minorEastAsia" w:hint="eastAsia"/>
                <w:szCs w:val="21"/>
              </w:rPr>
              <w:t>日</w:t>
            </w:r>
            <w:r w:rsidR="00494D79">
              <w:rPr>
                <w:rFonts w:asciiTheme="minorEastAsia" w:hAnsiTheme="minorEastAsia" w:hint="eastAsia"/>
                <w:szCs w:val="21"/>
              </w:rPr>
              <w:t>前</w:t>
            </w:r>
          </w:p>
        </w:tc>
        <w:tc>
          <w:tcPr>
            <w:tcW w:w="2937"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教师通过微信</w:t>
            </w:r>
            <w:r w:rsidR="00B07C62" w:rsidRPr="000C1AA8">
              <w:rPr>
                <w:rFonts w:asciiTheme="minorEastAsia" w:hAnsiTheme="minorEastAsia" w:hint="eastAsia"/>
                <w:szCs w:val="21"/>
              </w:rPr>
              <w:t>等</w:t>
            </w:r>
            <w:r w:rsidRPr="000C1AA8">
              <w:rPr>
                <w:rFonts w:asciiTheme="minorEastAsia" w:hAnsiTheme="minorEastAsia" w:hint="eastAsia"/>
                <w:szCs w:val="21"/>
              </w:rPr>
              <w:t>绑定本校账号</w:t>
            </w:r>
          </w:p>
        </w:tc>
      </w:tr>
      <w:tr w:rsidR="003B0C2F" w:rsidRPr="000C1AA8" w:rsidTr="00494D79">
        <w:trPr>
          <w:jc w:val="center"/>
        </w:trPr>
        <w:tc>
          <w:tcPr>
            <w:tcW w:w="1152"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教师培训</w:t>
            </w:r>
          </w:p>
        </w:tc>
        <w:tc>
          <w:tcPr>
            <w:tcW w:w="1470"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研究生院</w:t>
            </w:r>
            <w:r w:rsidR="00BD6CF0" w:rsidRPr="000C1AA8">
              <w:rPr>
                <w:rFonts w:asciiTheme="minorEastAsia" w:hAnsiTheme="minorEastAsia" w:hint="eastAsia"/>
                <w:szCs w:val="21"/>
              </w:rPr>
              <w:t>、开课学院</w:t>
            </w:r>
          </w:p>
        </w:tc>
        <w:tc>
          <w:tcPr>
            <w:tcW w:w="2783" w:type="dxa"/>
            <w:shd w:val="clear" w:color="auto" w:fill="auto"/>
          </w:tcPr>
          <w:p w:rsidR="003B0C2F" w:rsidRPr="000C1AA8" w:rsidRDefault="003B0C2F" w:rsidP="0062694C">
            <w:pPr>
              <w:spacing w:line="360" w:lineRule="auto"/>
              <w:rPr>
                <w:rFonts w:asciiTheme="minorEastAsia" w:hAnsiTheme="minorEastAsia"/>
                <w:szCs w:val="21"/>
              </w:rPr>
            </w:pPr>
            <w:r w:rsidRPr="000C1AA8">
              <w:rPr>
                <w:rFonts w:asciiTheme="minorEastAsia" w:hAnsiTheme="minorEastAsia" w:hint="eastAsia"/>
                <w:szCs w:val="21"/>
              </w:rPr>
              <w:t>2月</w:t>
            </w:r>
            <w:r w:rsidR="0062694C">
              <w:rPr>
                <w:rFonts w:asciiTheme="minorEastAsia" w:hAnsiTheme="minorEastAsia" w:hint="eastAsia"/>
                <w:szCs w:val="21"/>
              </w:rPr>
              <w:t>8</w:t>
            </w:r>
            <w:r w:rsidR="00751BC9" w:rsidRPr="000C1AA8">
              <w:rPr>
                <w:rFonts w:asciiTheme="minorEastAsia" w:hAnsiTheme="minorEastAsia" w:hint="eastAsia"/>
                <w:szCs w:val="21"/>
              </w:rPr>
              <w:t>-14</w:t>
            </w:r>
            <w:r w:rsidRPr="000C1AA8">
              <w:rPr>
                <w:rFonts w:asciiTheme="minorEastAsia" w:hAnsiTheme="minorEastAsia" w:hint="eastAsia"/>
                <w:szCs w:val="21"/>
              </w:rPr>
              <w:t>日</w:t>
            </w:r>
          </w:p>
        </w:tc>
        <w:tc>
          <w:tcPr>
            <w:tcW w:w="2937"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根据用户需要进行线上操作培训，教会老师开展线上授课</w:t>
            </w:r>
          </w:p>
        </w:tc>
      </w:tr>
      <w:tr w:rsidR="003B0C2F" w:rsidRPr="000C1AA8" w:rsidTr="00494D79">
        <w:trPr>
          <w:jc w:val="center"/>
        </w:trPr>
        <w:tc>
          <w:tcPr>
            <w:tcW w:w="1152"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学生绑定</w:t>
            </w:r>
          </w:p>
        </w:tc>
        <w:tc>
          <w:tcPr>
            <w:tcW w:w="1470" w:type="dxa"/>
            <w:shd w:val="clear" w:color="auto" w:fill="auto"/>
          </w:tcPr>
          <w:p w:rsidR="003B0C2F" w:rsidRPr="00D40085" w:rsidRDefault="003B0C2F" w:rsidP="00E21738">
            <w:pPr>
              <w:spacing w:line="360" w:lineRule="auto"/>
              <w:rPr>
                <w:rFonts w:asciiTheme="minorEastAsia" w:hAnsiTheme="minorEastAsia"/>
                <w:szCs w:val="21"/>
              </w:rPr>
            </w:pPr>
            <w:r w:rsidRPr="00D40085">
              <w:rPr>
                <w:rFonts w:asciiTheme="minorEastAsia" w:hAnsiTheme="minorEastAsia" w:hint="eastAsia"/>
                <w:szCs w:val="21"/>
              </w:rPr>
              <w:t>研究生院</w:t>
            </w:r>
          </w:p>
        </w:tc>
        <w:tc>
          <w:tcPr>
            <w:tcW w:w="2783" w:type="dxa"/>
            <w:shd w:val="clear" w:color="auto" w:fill="auto"/>
          </w:tcPr>
          <w:p w:rsidR="003B0C2F" w:rsidRPr="00D40085" w:rsidRDefault="003B0C2F" w:rsidP="00494D79">
            <w:pPr>
              <w:spacing w:line="360" w:lineRule="auto"/>
              <w:rPr>
                <w:rFonts w:asciiTheme="minorEastAsia" w:hAnsiTheme="minorEastAsia"/>
                <w:szCs w:val="21"/>
              </w:rPr>
            </w:pPr>
            <w:r w:rsidRPr="00D40085">
              <w:rPr>
                <w:rFonts w:asciiTheme="minorEastAsia" w:hAnsiTheme="minorEastAsia" w:hint="eastAsia"/>
                <w:szCs w:val="21"/>
              </w:rPr>
              <w:t>2月</w:t>
            </w:r>
            <w:r w:rsidR="00494D79" w:rsidRPr="00D40085">
              <w:rPr>
                <w:rFonts w:asciiTheme="minorEastAsia" w:hAnsiTheme="minorEastAsia" w:hint="eastAsia"/>
                <w:szCs w:val="21"/>
              </w:rPr>
              <w:t>16</w:t>
            </w:r>
            <w:r w:rsidRPr="00D40085">
              <w:rPr>
                <w:rFonts w:asciiTheme="minorEastAsia" w:hAnsiTheme="minorEastAsia" w:hint="eastAsia"/>
                <w:szCs w:val="21"/>
              </w:rPr>
              <w:t>日</w:t>
            </w:r>
            <w:r w:rsidR="00494D79" w:rsidRPr="00D40085">
              <w:rPr>
                <w:rFonts w:asciiTheme="minorEastAsia" w:hAnsiTheme="minorEastAsia" w:hint="eastAsia"/>
                <w:szCs w:val="21"/>
              </w:rPr>
              <w:t>前</w:t>
            </w:r>
          </w:p>
        </w:tc>
        <w:tc>
          <w:tcPr>
            <w:tcW w:w="2937"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发通知让学生绑定本校账号，发操作手册、视频和线上学习管理办法</w:t>
            </w:r>
          </w:p>
        </w:tc>
      </w:tr>
      <w:tr w:rsidR="003B0C2F" w:rsidRPr="000C1AA8" w:rsidTr="00494D79">
        <w:trPr>
          <w:trHeight w:val="234"/>
          <w:jc w:val="center"/>
        </w:trPr>
        <w:tc>
          <w:tcPr>
            <w:tcW w:w="1152"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开展授课</w:t>
            </w:r>
          </w:p>
        </w:tc>
        <w:tc>
          <w:tcPr>
            <w:tcW w:w="1470" w:type="dxa"/>
            <w:shd w:val="clear" w:color="auto" w:fill="auto"/>
          </w:tcPr>
          <w:p w:rsidR="003B0C2F" w:rsidRPr="00D40085" w:rsidRDefault="003B0C2F" w:rsidP="00E21738">
            <w:pPr>
              <w:spacing w:line="360" w:lineRule="auto"/>
              <w:rPr>
                <w:rFonts w:asciiTheme="minorEastAsia" w:hAnsiTheme="minorEastAsia"/>
                <w:szCs w:val="21"/>
              </w:rPr>
            </w:pPr>
            <w:r w:rsidRPr="00D40085">
              <w:rPr>
                <w:rFonts w:asciiTheme="minorEastAsia" w:hAnsiTheme="minorEastAsia" w:hint="eastAsia"/>
                <w:szCs w:val="21"/>
              </w:rPr>
              <w:t>教师</w:t>
            </w:r>
          </w:p>
        </w:tc>
        <w:tc>
          <w:tcPr>
            <w:tcW w:w="2783" w:type="dxa"/>
            <w:shd w:val="clear" w:color="auto" w:fill="auto"/>
          </w:tcPr>
          <w:p w:rsidR="003B0C2F" w:rsidRPr="00D40085" w:rsidRDefault="00E8394F" w:rsidP="00E21738">
            <w:pPr>
              <w:spacing w:line="360" w:lineRule="auto"/>
              <w:rPr>
                <w:rFonts w:asciiTheme="minorEastAsia" w:hAnsiTheme="minorEastAsia"/>
                <w:szCs w:val="21"/>
              </w:rPr>
            </w:pPr>
            <w:r w:rsidRPr="00D40085">
              <w:rPr>
                <w:rFonts w:asciiTheme="minorEastAsia" w:hAnsiTheme="minorEastAsia" w:hint="eastAsia"/>
                <w:szCs w:val="21"/>
              </w:rPr>
              <w:t>2月17号开始</w:t>
            </w:r>
          </w:p>
        </w:tc>
        <w:tc>
          <w:tcPr>
            <w:tcW w:w="2937" w:type="dxa"/>
            <w:shd w:val="clear" w:color="auto" w:fill="auto"/>
          </w:tcPr>
          <w:p w:rsidR="003B0C2F" w:rsidRPr="000C1AA8" w:rsidRDefault="003B0C2F" w:rsidP="00E21738">
            <w:pPr>
              <w:spacing w:line="360" w:lineRule="auto"/>
              <w:rPr>
                <w:rFonts w:asciiTheme="minorEastAsia" w:hAnsiTheme="minorEastAsia"/>
                <w:szCs w:val="21"/>
              </w:rPr>
            </w:pPr>
            <w:r w:rsidRPr="000C1AA8">
              <w:rPr>
                <w:rFonts w:asciiTheme="minorEastAsia" w:hAnsiTheme="minorEastAsia" w:hint="eastAsia"/>
                <w:szCs w:val="21"/>
              </w:rPr>
              <w:t>第一次课教师必须提前半个小时进行测试</w:t>
            </w:r>
          </w:p>
        </w:tc>
      </w:tr>
    </w:tbl>
    <w:p w:rsidR="009E5B0A" w:rsidRPr="000C1AA8" w:rsidRDefault="00196F36" w:rsidP="00E21738">
      <w:pPr>
        <w:spacing w:line="360" w:lineRule="auto"/>
        <w:jc w:val="left"/>
        <w:rPr>
          <w:rFonts w:asciiTheme="minorEastAsia" w:hAnsiTheme="minorEastAsia"/>
          <w:sz w:val="24"/>
          <w:szCs w:val="24"/>
        </w:rPr>
      </w:pPr>
      <w:r w:rsidRPr="000C1AA8">
        <w:rPr>
          <w:rFonts w:asciiTheme="minorEastAsia" w:hAnsiTheme="minorEastAsia" w:hint="eastAsia"/>
          <w:sz w:val="24"/>
          <w:szCs w:val="24"/>
        </w:rPr>
        <w:t>四</w:t>
      </w:r>
      <w:r w:rsidR="0089097B" w:rsidRPr="000C1AA8">
        <w:rPr>
          <w:rFonts w:asciiTheme="minorEastAsia" w:hAnsiTheme="minorEastAsia" w:hint="eastAsia"/>
          <w:sz w:val="24"/>
          <w:szCs w:val="24"/>
        </w:rPr>
        <w:t>、授课具体事宜</w:t>
      </w:r>
    </w:p>
    <w:p w:rsidR="0089097B" w:rsidRPr="000C1AA8" w:rsidRDefault="0089097B"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授课时间：按照研究生管理系统内安排的课表时间上课，</w:t>
      </w:r>
      <w:r w:rsidR="003B0C2F" w:rsidRPr="000C1AA8">
        <w:rPr>
          <w:rFonts w:asciiTheme="minorEastAsia" w:hAnsiTheme="minorEastAsia" w:hint="eastAsia"/>
          <w:sz w:val="24"/>
          <w:szCs w:val="24"/>
        </w:rPr>
        <w:t>线上教学也要按照课表安排授课</w:t>
      </w:r>
      <w:r w:rsidR="003B0C2F" w:rsidRPr="000D0AEF">
        <w:rPr>
          <w:rFonts w:asciiTheme="minorEastAsia" w:hAnsiTheme="minorEastAsia" w:hint="eastAsia"/>
          <w:sz w:val="24"/>
          <w:szCs w:val="24"/>
        </w:rPr>
        <w:t>，</w:t>
      </w:r>
      <w:r w:rsidRPr="000D0AEF">
        <w:rPr>
          <w:rFonts w:asciiTheme="minorEastAsia" w:hAnsiTheme="minorEastAsia" w:hint="eastAsia"/>
          <w:sz w:val="24"/>
          <w:szCs w:val="24"/>
        </w:rPr>
        <w:t>研究生院届时会开展网上巡查</w:t>
      </w:r>
      <w:r w:rsidRPr="000C1AA8">
        <w:rPr>
          <w:rFonts w:asciiTheme="minorEastAsia" w:hAnsiTheme="minorEastAsia" w:hint="eastAsia"/>
          <w:sz w:val="24"/>
          <w:szCs w:val="24"/>
        </w:rPr>
        <w:t>。</w:t>
      </w:r>
    </w:p>
    <w:p w:rsidR="0089097B" w:rsidRPr="000C1AA8" w:rsidRDefault="0089097B" w:rsidP="00E21738">
      <w:pPr>
        <w:spacing w:line="360" w:lineRule="auto"/>
        <w:ind w:firstLine="480"/>
        <w:jc w:val="left"/>
        <w:rPr>
          <w:rFonts w:asciiTheme="minorEastAsia" w:hAnsiTheme="minorEastAsia"/>
          <w:sz w:val="24"/>
          <w:szCs w:val="24"/>
        </w:rPr>
      </w:pPr>
      <w:r w:rsidRPr="00157A8F">
        <w:rPr>
          <w:rFonts w:asciiTheme="minorEastAsia" w:hAnsiTheme="minorEastAsia" w:hint="eastAsia"/>
          <w:sz w:val="24"/>
          <w:szCs w:val="24"/>
        </w:rPr>
        <w:t>上课地点：</w:t>
      </w:r>
      <w:r w:rsidR="00196F36" w:rsidRPr="00157A8F">
        <w:rPr>
          <w:rFonts w:asciiTheme="minorEastAsia" w:hAnsiTheme="minorEastAsia" w:hint="eastAsia"/>
          <w:sz w:val="24"/>
          <w:szCs w:val="24"/>
        </w:rPr>
        <w:t>任课教师自行在家或办公室</w:t>
      </w:r>
      <w:r w:rsidRPr="00157A8F">
        <w:rPr>
          <w:rFonts w:asciiTheme="minorEastAsia" w:hAnsiTheme="minorEastAsia" w:hint="eastAsia"/>
          <w:sz w:val="24"/>
          <w:szCs w:val="24"/>
        </w:rPr>
        <w:t>，直播设备由教师本人解决。</w:t>
      </w:r>
    </w:p>
    <w:p w:rsidR="0089097B" w:rsidRPr="000C1AA8" w:rsidRDefault="0089097B" w:rsidP="00E21738">
      <w:pPr>
        <w:spacing w:line="360" w:lineRule="auto"/>
        <w:ind w:firstLineChars="200" w:firstLine="480"/>
        <w:jc w:val="left"/>
        <w:rPr>
          <w:rFonts w:asciiTheme="minorEastAsia" w:hAnsiTheme="minorEastAsia"/>
          <w:sz w:val="24"/>
          <w:szCs w:val="24"/>
        </w:rPr>
      </w:pPr>
      <w:r w:rsidRPr="000C1AA8">
        <w:rPr>
          <w:rFonts w:asciiTheme="minorEastAsia" w:hAnsiTheme="minorEastAsia" w:hint="eastAsia"/>
          <w:sz w:val="24"/>
          <w:szCs w:val="24"/>
        </w:rPr>
        <w:t>直播设备及网络要求：</w:t>
      </w:r>
    </w:p>
    <w:p w:rsidR="0089097B" w:rsidRPr="000C1AA8" w:rsidRDefault="0089097B"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（1）教师端：联网电脑、麦克风（支持语音直播，笔记本电脑自带麦克风或外接麦克风均可）、摄像头（视频直播，可选，笔记本自带摄像头或外接摄像头皆可）</w:t>
      </w:r>
    </w:p>
    <w:p w:rsidR="0089097B" w:rsidRPr="000C1AA8" w:rsidRDefault="0089097B"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（2）学生端：智能手机或电脑</w:t>
      </w:r>
    </w:p>
    <w:p w:rsidR="0089097B" w:rsidRPr="000C1AA8" w:rsidRDefault="0089097B"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（3）直播网络：无线有线网络均可，建议有线网络更加稳定</w:t>
      </w:r>
    </w:p>
    <w:p w:rsidR="0089097B" w:rsidRPr="000C1AA8" w:rsidRDefault="0089097B" w:rsidP="00E21738">
      <w:pPr>
        <w:spacing w:line="360" w:lineRule="auto"/>
        <w:ind w:firstLine="480"/>
        <w:jc w:val="left"/>
        <w:rPr>
          <w:rFonts w:asciiTheme="minorEastAsia" w:hAnsiTheme="minorEastAsia"/>
          <w:sz w:val="24"/>
          <w:szCs w:val="24"/>
        </w:rPr>
      </w:pPr>
      <w:r w:rsidRPr="00157A8F">
        <w:rPr>
          <w:rFonts w:asciiTheme="minorEastAsia" w:hAnsiTheme="minorEastAsia" w:hint="eastAsia"/>
          <w:sz w:val="24"/>
          <w:szCs w:val="24"/>
        </w:rPr>
        <w:t>（4）网络带宽要求：教师</w:t>
      </w:r>
      <w:r w:rsidR="00196F36" w:rsidRPr="00157A8F">
        <w:rPr>
          <w:rFonts w:asciiTheme="minorEastAsia" w:hAnsiTheme="minorEastAsia" w:hint="eastAsia"/>
          <w:sz w:val="24"/>
          <w:szCs w:val="24"/>
        </w:rPr>
        <w:t>可</w:t>
      </w:r>
      <w:r w:rsidRPr="00157A8F">
        <w:rPr>
          <w:rFonts w:asciiTheme="minorEastAsia" w:hAnsiTheme="minorEastAsia" w:hint="eastAsia"/>
          <w:sz w:val="24"/>
          <w:szCs w:val="24"/>
        </w:rPr>
        <w:t>自行在家或者办公室使用，正常的网络环境可满足个人直播使用。考虑到学生端的网络情况差异性较大，推荐语音直播。</w:t>
      </w:r>
    </w:p>
    <w:p w:rsidR="0081287D" w:rsidRPr="000C1AA8" w:rsidRDefault="00196F36" w:rsidP="00E21738">
      <w:pPr>
        <w:spacing w:line="360" w:lineRule="auto"/>
        <w:jc w:val="left"/>
        <w:rPr>
          <w:rFonts w:asciiTheme="minorEastAsia" w:hAnsiTheme="minorEastAsia"/>
          <w:sz w:val="24"/>
          <w:szCs w:val="24"/>
        </w:rPr>
      </w:pPr>
      <w:r w:rsidRPr="000C1AA8">
        <w:rPr>
          <w:rFonts w:asciiTheme="minorEastAsia" w:hAnsiTheme="minorEastAsia" w:hint="eastAsia"/>
          <w:sz w:val="24"/>
          <w:szCs w:val="24"/>
        </w:rPr>
        <w:t>五</w:t>
      </w:r>
      <w:r w:rsidR="0081287D" w:rsidRPr="000C1AA8">
        <w:rPr>
          <w:rFonts w:asciiTheme="minorEastAsia" w:hAnsiTheme="minorEastAsia" w:hint="eastAsia"/>
          <w:sz w:val="24"/>
          <w:szCs w:val="24"/>
        </w:rPr>
        <w:t>、服务支持</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关于雨课堂其他功能使用问题，各位教师也可登录雨课堂官网-帮助中心查看相应实操视频及操作图文说明。</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雨课堂帮助中心网址为：https://www.yuketang.cn/help?list=11</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雨课堂客服电话：400-099-6061</w:t>
      </w:r>
    </w:p>
    <w:p w:rsidR="00C83F73" w:rsidRDefault="0081287D" w:rsidP="00E21738">
      <w:pPr>
        <w:spacing w:line="360" w:lineRule="auto"/>
        <w:ind w:firstLine="480"/>
        <w:rPr>
          <w:rFonts w:asciiTheme="minorEastAsia" w:hAnsiTheme="minorEastAsia"/>
          <w:sz w:val="24"/>
          <w:szCs w:val="24"/>
        </w:rPr>
      </w:pPr>
      <w:r w:rsidRPr="000C1AA8">
        <w:rPr>
          <w:rFonts w:asciiTheme="minorEastAsia" w:hAnsiTheme="minorEastAsia" w:hint="eastAsia"/>
          <w:sz w:val="24"/>
          <w:szCs w:val="24"/>
        </w:rPr>
        <w:t>微信服务号:</w:t>
      </w:r>
      <w:r w:rsidRPr="000C1AA8">
        <w:rPr>
          <w:rFonts w:asciiTheme="minorEastAsia" w:hAnsiTheme="minorEastAsia"/>
          <w:sz w:val="24"/>
          <w:szCs w:val="24"/>
        </w:rPr>
        <w:t xml:space="preserve"> 17310959717</w:t>
      </w:r>
    </w:p>
    <w:p w:rsidR="0081287D" w:rsidRPr="00C83F73" w:rsidRDefault="00C83F73" w:rsidP="00E21738">
      <w:pPr>
        <w:spacing w:line="360" w:lineRule="auto"/>
        <w:ind w:firstLine="480"/>
        <w:rPr>
          <w:rFonts w:ascii="宋体" w:eastAsia="宋体" w:hAnsi="宋体"/>
          <w:sz w:val="24"/>
          <w:szCs w:val="24"/>
        </w:rPr>
      </w:pPr>
      <w:r w:rsidRPr="00C83F73">
        <w:rPr>
          <w:rFonts w:ascii="宋体" w:eastAsia="宋体" w:hAnsi="宋体" w:hint="eastAsia"/>
          <w:sz w:val="24"/>
          <w:szCs w:val="24"/>
        </w:rPr>
        <w:t>师生如有教学安排相关问题，可联系各学院</w:t>
      </w:r>
      <w:r w:rsidR="002F5292">
        <w:rPr>
          <w:rFonts w:ascii="宋体" w:eastAsia="宋体" w:hAnsi="宋体" w:hint="eastAsia"/>
          <w:sz w:val="24"/>
          <w:szCs w:val="24"/>
        </w:rPr>
        <w:t>研究生</w:t>
      </w:r>
      <w:r w:rsidRPr="00C83F73">
        <w:rPr>
          <w:rFonts w:ascii="宋体" w:eastAsia="宋体" w:hAnsi="宋体" w:hint="eastAsia"/>
          <w:sz w:val="24"/>
          <w:szCs w:val="24"/>
        </w:rPr>
        <w:t>秘书，也可直接联系研究</w:t>
      </w:r>
      <w:r w:rsidRPr="00C83F73">
        <w:rPr>
          <w:rFonts w:ascii="宋体" w:eastAsia="宋体" w:hAnsi="宋体" w:hint="eastAsia"/>
          <w:sz w:val="24"/>
          <w:szCs w:val="24"/>
        </w:rPr>
        <w:lastRenderedPageBreak/>
        <w:t>生院。</w:t>
      </w:r>
    </w:p>
    <w:p w:rsidR="00C83F73" w:rsidRPr="00C83F73" w:rsidRDefault="00C83F73" w:rsidP="00E21738">
      <w:pPr>
        <w:spacing w:line="360" w:lineRule="auto"/>
        <w:ind w:firstLine="480"/>
        <w:rPr>
          <w:rFonts w:asciiTheme="minorEastAsia" w:hAnsiTheme="minorEastAsia"/>
          <w:sz w:val="24"/>
          <w:szCs w:val="24"/>
        </w:rPr>
      </w:pPr>
      <w:r w:rsidRPr="00C83F73">
        <w:rPr>
          <w:rFonts w:ascii="宋体" w:eastAsia="宋体" w:hAnsi="宋体" w:hint="eastAsia"/>
          <w:sz w:val="24"/>
          <w:szCs w:val="24"/>
        </w:rPr>
        <w:t>联系电话：</w:t>
      </w:r>
      <w:r w:rsidR="00582E63" w:rsidRPr="00582E63">
        <w:rPr>
          <w:rFonts w:ascii="宋体" w:eastAsia="宋体" w:hAnsi="宋体" w:hint="eastAsia"/>
          <w:sz w:val="24"/>
          <w:szCs w:val="24"/>
        </w:rPr>
        <w:t>18951896225</w:t>
      </w:r>
      <w:r w:rsidR="00582E63">
        <w:rPr>
          <w:rFonts w:ascii="宋体" w:eastAsia="宋体" w:hAnsi="宋体" w:hint="eastAsia"/>
          <w:sz w:val="24"/>
          <w:szCs w:val="24"/>
        </w:rPr>
        <w:t xml:space="preserve"> </w:t>
      </w:r>
      <w:r w:rsidRPr="00C83F73">
        <w:rPr>
          <w:rFonts w:ascii="宋体" w:eastAsia="宋体" w:hAnsi="宋体" w:hint="eastAsia"/>
          <w:sz w:val="24"/>
          <w:szCs w:val="24"/>
        </w:rPr>
        <w:t>联系邮箱：ypy@njupt.edu.cn</w:t>
      </w:r>
    </w:p>
    <w:p w:rsidR="0081287D" w:rsidRPr="000C1AA8" w:rsidRDefault="006234F2" w:rsidP="00E21738">
      <w:pPr>
        <w:spacing w:line="360" w:lineRule="auto"/>
        <w:rPr>
          <w:rFonts w:asciiTheme="minorEastAsia" w:hAnsiTheme="minorEastAsia"/>
          <w:sz w:val="24"/>
          <w:szCs w:val="24"/>
        </w:rPr>
      </w:pPr>
      <w:r>
        <w:rPr>
          <w:rFonts w:asciiTheme="minorEastAsia" w:hAnsiTheme="minorEastAsia" w:hint="eastAsia"/>
          <w:sz w:val="24"/>
          <w:szCs w:val="24"/>
        </w:rPr>
        <w:t>六</w:t>
      </w:r>
      <w:r w:rsidR="004738A2" w:rsidRPr="000C1AA8">
        <w:rPr>
          <w:rFonts w:asciiTheme="minorEastAsia" w:hAnsiTheme="minorEastAsia" w:hint="eastAsia"/>
          <w:sz w:val="24"/>
          <w:szCs w:val="24"/>
        </w:rPr>
        <w:t>、相关附件</w:t>
      </w:r>
      <w:r w:rsidR="0081287D" w:rsidRPr="000C1AA8">
        <w:rPr>
          <w:rFonts w:asciiTheme="minorEastAsia" w:hAnsiTheme="minorEastAsia" w:hint="eastAsia"/>
          <w:sz w:val="24"/>
          <w:szCs w:val="24"/>
        </w:rPr>
        <w:t>：</w:t>
      </w:r>
    </w:p>
    <w:p w:rsidR="003240DD" w:rsidRPr="000C1AA8" w:rsidRDefault="003240DD" w:rsidP="00E21738">
      <w:pPr>
        <w:spacing w:line="360" w:lineRule="auto"/>
        <w:ind w:firstLineChars="200" w:firstLine="480"/>
        <w:rPr>
          <w:rFonts w:asciiTheme="minorEastAsia" w:hAnsiTheme="minorEastAsia"/>
          <w:sz w:val="24"/>
          <w:szCs w:val="24"/>
        </w:rPr>
      </w:pPr>
      <w:r w:rsidRPr="000C1AA8">
        <w:rPr>
          <w:rFonts w:asciiTheme="minorEastAsia" w:hAnsiTheme="minorEastAsia" w:hint="eastAsia"/>
          <w:sz w:val="24"/>
          <w:szCs w:val="24"/>
        </w:rPr>
        <w:t>附件1：</w:t>
      </w:r>
      <w:r w:rsidR="000B3F2D">
        <w:rPr>
          <w:rFonts w:asciiTheme="minorEastAsia" w:hAnsiTheme="minorEastAsia" w:hint="eastAsia"/>
          <w:sz w:val="24"/>
          <w:szCs w:val="24"/>
        </w:rPr>
        <w:t>第一批</w:t>
      </w:r>
      <w:r w:rsidRPr="000C1AA8">
        <w:rPr>
          <w:rFonts w:asciiTheme="minorEastAsia" w:hAnsiTheme="minorEastAsia" w:hint="eastAsia"/>
          <w:sz w:val="24"/>
          <w:szCs w:val="24"/>
        </w:rPr>
        <w:t>开设在线课程列表</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附件</w:t>
      </w:r>
      <w:r w:rsidR="003240DD" w:rsidRPr="000C1AA8">
        <w:rPr>
          <w:rFonts w:asciiTheme="minorEastAsia" w:hAnsiTheme="minorEastAsia" w:hint="eastAsia"/>
          <w:sz w:val="24"/>
          <w:szCs w:val="24"/>
        </w:rPr>
        <w:t>2</w:t>
      </w:r>
      <w:r w:rsidRPr="000C1AA8">
        <w:rPr>
          <w:rFonts w:asciiTheme="minorEastAsia" w:hAnsiTheme="minorEastAsia" w:hint="eastAsia"/>
          <w:sz w:val="24"/>
          <w:szCs w:val="24"/>
        </w:rPr>
        <w:t>：教师在线授课指南.pdf；</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附件</w:t>
      </w:r>
      <w:r w:rsidR="003240DD" w:rsidRPr="000C1AA8">
        <w:rPr>
          <w:rFonts w:asciiTheme="minorEastAsia" w:hAnsiTheme="minorEastAsia" w:hint="eastAsia"/>
          <w:sz w:val="24"/>
          <w:szCs w:val="24"/>
        </w:rPr>
        <w:t>3</w:t>
      </w:r>
      <w:r w:rsidRPr="000C1AA8">
        <w:rPr>
          <w:rFonts w:asciiTheme="minorEastAsia" w:hAnsiTheme="minorEastAsia" w:hint="eastAsia"/>
          <w:sz w:val="24"/>
          <w:szCs w:val="24"/>
        </w:rPr>
        <w:t>：学生在线学习操作手册.pdf；</w:t>
      </w:r>
    </w:p>
    <w:p w:rsidR="0081287D" w:rsidRPr="000C1AA8" w:rsidRDefault="0081287D"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附件</w:t>
      </w:r>
      <w:r w:rsidR="003240DD" w:rsidRPr="000C1AA8">
        <w:rPr>
          <w:rFonts w:asciiTheme="minorEastAsia" w:hAnsiTheme="minorEastAsia" w:hint="eastAsia"/>
          <w:sz w:val="24"/>
          <w:szCs w:val="24"/>
        </w:rPr>
        <w:t>4</w:t>
      </w:r>
      <w:r w:rsidRPr="000C1AA8">
        <w:rPr>
          <w:rFonts w:asciiTheme="minorEastAsia" w:hAnsiTheme="minorEastAsia" w:hint="eastAsia"/>
          <w:sz w:val="24"/>
          <w:szCs w:val="24"/>
        </w:rPr>
        <w:t>：在线教育主题培训系列直播课程.pdf</w:t>
      </w:r>
    </w:p>
    <w:p w:rsidR="003B0C2F" w:rsidRPr="000C1AA8" w:rsidRDefault="003B0C2F"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 xml:space="preserve">                               南京邮电大学研究生院</w:t>
      </w:r>
    </w:p>
    <w:p w:rsidR="0060004E" w:rsidRPr="000C1AA8" w:rsidRDefault="003B0C2F" w:rsidP="00E21738">
      <w:pPr>
        <w:spacing w:line="360" w:lineRule="auto"/>
        <w:ind w:firstLine="480"/>
        <w:jc w:val="left"/>
        <w:rPr>
          <w:rFonts w:asciiTheme="minorEastAsia" w:hAnsiTheme="minorEastAsia"/>
          <w:sz w:val="24"/>
          <w:szCs w:val="24"/>
        </w:rPr>
      </w:pPr>
      <w:r w:rsidRPr="000C1AA8">
        <w:rPr>
          <w:rFonts w:asciiTheme="minorEastAsia" w:hAnsiTheme="minorEastAsia" w:hint="eastAsia"/>
          <w:sz w:val="24"/>
          <w:szCs w:val="24"/>
        </w:rPr>
        <w:t xml:space="preserve">                                   2020年2月</w:t>
      </w:r>
      <w:r w:rsidR="007E4E96">
        <w:rPr>
          <w:rFonts w:asciiTheme="minorEastAsia" w:hAnsiTheme="minorEastAsia" w:hint="eastAsia"/>
          <w:sz w:val="24"/>
          <w:szCs w:val="24"/>
        </w:rPr>
        <w:t>8</w:t>
      </w:r>
      <w:r w:rsidRPr="000C1AA8">
        <w:rPr>
          <w:rFonts w:asciiTheme="minorEastAsia" w:hAnsiTheme="minorEastAsia" w:hint="eastAsia"/>
          <w:sz w:val="24"/>
          <w:szCs w:val="24"/>
        </w:rPr>
        <w:t>日</w:t>
      </w:r>
    </w:p>
    <w:sectPr w:rsidR="0060004E" w:rsidRPr="000C1AA8" w:rsidSect="00414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D1" w:rsidRDefault="005C5FD1" w:rsidP="00EE6DAB">
      <w:pPr>
        <w:ind w:firstLine="560"/>
      </w:pPr>
      <w:r>
        <w:separator/>
      </w:r>
    </w:p>
  </w:endnote>
  <w:endnote w:type="continuationSeparator" w:id="1">
    <w:p w:rsidR="005C5FD1" w:rsidRDefault="005C5FD1" w:rsidP="00EE6DAB">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D1" w:rsidRDefault="005C5FD1" w:rsidP="00EE6DAB">
      <w:pPr>
        <w:ind w:firstLine="560"/>
      </w:pPr>
      <w:r>
        <w:separator/>
      </w:r>
    </w:p>
  </w:footnote>
  <w:footnote w:type="continuationSeparator" w:id="1">
    <w:p w:rsidR="005C5FD1" w:rsidRDefault="005C5FD1" w:rsidP="00EE6DAB">
      <w:pPr>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4D1F"/>
    <w:multiLevelType w:val="hybridMultilevel"/>
    <w:tmpl w:val="E90C22E0"/>
    <w:lvl w:ilvl="0" w:tplc="88602DB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DAB"/>
    <w:rsid w:val="00002256"/>
    <w:rsid w:val="00010397"/>
    <w:rsid w:val="000B3F2D"/>
    <w:rsid w:val="000B50F6"/>
    <w:rsid w:val="000C1AA8"/>
    <w:rsid w:val="000D0AEF"/>
    <w:rsid w:val="000D78EB"/>
    <w:rsid w:val="000F7828"/>
    <w:rsid w:val="00157A8F"/>
    <w:rsid w:val="0016784C"/>
    <w:rsid w:val="00180A9A"/>
    <w:rsid w:val="00196F36"/>
    <w:rsid w:val="001C74C6"/>
    <w:rsid w:val="00267E86"/>
    <w:rsid w:val="002E7E7F"/>
    <w:rsid w:val="002F5292"/>
    <w:rsid w:val="0031597E"/>
    <w:rsid w:val="003240DD"/>
    <w:rsid w:val="00341C5C"/>
    <w:rsid w:val="00346506"/>
    <w:rsid w:val="0035644E"/>
    <w:rsid w:val="003B0C2F"/>
    <w:rsid w:val="003B73AA"/>
    <w:rsid w:val="003D37F2"/>
    <w:rsid w:val="003E65A5"/>
    <w:rsid w:val="00403054"/>
    <w:rsid w:val="00414CDE"/>
    <w:rsid w:val="00414D34"/>
    <w:rsid w:val="0044301B"/>
    <w:rsid w:val="004626D3"/>
    <w:rsid w:val="00470D39"/>
    <w:rsid w:val="004738A2"/>
    <w:rsid w:val="00494D79"/>
    <w:rsid w:val="004E528B"/>
    <w:rsid w:val="0051734F"/>
    <w:rsid w:val="0052284C"/>
    <w:rsid w:val="005560B3"/>
    <w:rsid w:val="00582E63"/>
    <w:rsid w:val="005C5FD1"/>
    <w:rsid w:val="0060004E"/>
    <w:rsid w:val="00602E23"/>
    <w:rsid w:val="006234F2"/>
    <w:rsid w:val="0062694C"/>
    <w:rsid w:val="006540B5"/>
    <w:rsid w:val="00694E60"/>
    <w:rsid w:val="006F69A3"/>
    <w:rsid w:val="0071603C"/>
    <w:rsid w:val="00725B8E"/>
    <w:rsid w:val="00751BC9"/>
    <w:rsid w:val="007E4E96"/>
    <w:rsid w:val="007E5E72"/>
    <w:rsid w:val="0081287D"/>
    <w:rsid w:val="00830653"/>
    <w:rsid w:val="0088367B"/>
    <w:rsid w:val="00887365"/>
    <w:rsid w:val="0089097B"/>
    <w:rsid w:val="008A578E"/>
    <w:rsid w:val="008A5851"/>
    <w:rsid w:val="009030A3"/>
    <w:rsid w:val="009142ED"/>
    <w:rsid w:val="00936166"/>
    <w:rsid w:val="00965D30"/>
    <w:rsid w:val="00984E57"/>
    <w:rsid w:val="009E0408"/>
    <w:rsid w:val="009E5B0A"/>
    <w:rsid w:val="00A36B4B"/>
    <w:rsid w:val="00A50C62"/>
    <w:rsid w:val="00A67FDC"/>
    <w:rsid w:val="00A70CC9"/>
    <w:rsid w:val="00A757EC"/>
    <w:rsid w:val="00AE7E0A"/>
    <w:rsid w:val="00B050EE"/>
    <w:rsid w:val="00B07C62"/>
    <w:rsid w:val="00B26AEE"/>
    <w:rsid w:val="00B36AB4"/>
    <w:rsid w:val="00B37E98"/>
    <w:rsid w:val="00B47C79"/>
    <w:rsid w:val="00B51932"/>
    <w:rsid w:val="00B72B54"/>
    <w:rsid w:val="00B83E90"/>
    <w:rsid w:val="00BC08A3"/>
    <w:rsid w:val="00BD6CF0"/>
    <w:rsid w:val="00BE1F23"/>
    <w:rsid w:val="00BE253F"/>
    <w:rsid w:val="00C0050C"/>
    <w:rsid w:val="00C25FCB"/>
    <w:rsid w:val="00C37D0F"/>
    <w:rsid w:val="00C83F73"/>
    <w:rsid w:val="00C87BFF"/>
    <w:rsid w:val="00CB74C3"/>
    <w:rsid w:val="00CE5233"/>
    <w:rsid w:val="00CF3D68"/>
    <w:rsid w:val="00D10661"/>
    <w:rsid w:val="00D40085"/>
    <w:rsid w:val="00DA5C09"/>
    <w:rsid w:val="00E21738"/>
    <w:rsid w:val="00E57AB7"/>
    <w:rsid w:val="00E8394F"/>
    <w:rsid w:val="00EE6DAB"/>
    <w:rsid w:val="00F43DAA"/>
    <w:rsid w:val="00F50817"/>
    <w:rsid w:val="00F81250"/>
    <w:rsid w:val="00F918DF"/>
    <w:rsid w:val="00FD5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6D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6DAB"/>
    <w:rPr>
      <w:sz w:val="18"/>
      <w:szCs w:val="18"/>
    </w:rPr>
  </w:style>
  <w:style w:type="paragraph" w:styleId="a4">
    <w:name w:val="footer"/>
    <w:basedOn w:val="a"/>
    <w:link w:val="Char0"/>
    <w:uiPriority w:val="99"/>
    <w:semiHidden/>
    <w:unhideWhenUsed/>
    <w:rsid w:val="00EE6D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6DAB"/>
    <w:rPr>
      <w:sz w:val="18"/>
      <w:szCs w:val="18"/>
    </w:rPr>
  </w:style>
  <w:style w:type="paragraph" w:styleId="a5">
    <w:name w:val="Date"/>
    <w:basedOn w:val="a"/>
    <w:next w:val="a"/>
    <w:link w:val="Char1"/>
    <w:uiPriority w:val="99"/>
    <w:semiHidden/>
    <w:unhideWhenUsed/>
    <w:rsid w:val="0060004E"/>
    <w:pPr>
      <w:ind w:leftChars="2500" w:left="100"/>
    </w:pPr>
  </w:style>
  <w:style w:type="character" w:customStyle="1" w:styleId="Char1">
    <w:name w:val="日期 Char"/>
    <w:basedOn w:val="a0"/>
    <w:link w:val="a5"/>
    <w:uiPriority w:val="99"/>
    <w:semiHidden/>
    <w:rsid w:val="0060004E"/>
  </w:style>
  <w:style w:type="paragraph" w:styleId="a6">
    <w:name w:val="List Paragraph"/>
    <w:basedOn w:val="a"/>
    <w:uiPriority w:val="34"/>
    <w:qFormat/>
    <w:rsid w:val="0031597E"/>
    <w:pPr>
      <w:ind w:firstLineChars="200" w:firstLine="420"/>
    </w:pPr>
  </w:style>
  <w:style w:type="character" w:styleId="a7">
    <w:name w:val="Hyperlink"/>
    <w:basedOn w:val="a0"/>
    <w:uiPriority w:val="99"/>
    <w:unhideWhenUsed/>
    <w:rsid w:val="0031597E"/>
    <w:rPr>
      <w:color w:val="0000FF" w:themeColor="hyperlink"/>
      <w:u w:val="single"/>
    </w:rPr>
  </w:style>
  <w:style w:type="character" w:styleId="a8">
    <w:name w:val="FollowedHyperlink"/>
    <w:basedOn w:val="a0"/>
    <w:uiPriority w:val="99"/>
    <w:semiHidden/>
    <w:unhideWhenUsed/>
    <w:rsid w:val="00582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E6DAB"/>
    <w:rPr>
      <w:sz w:val="18"/>
      <w:szCs w:val="18"/>
    </w:rPr>
  </w:style>
  <w:style w:type="paragraph" w:styleId="Footer">
    <w:name w:val="footer"/>
    <w:basedOn w:val="Normal"/>
    <w:link w:val="FooterChar"/>
    <w:uiPriority w:val="99"/>
    <w:semiHidden/>
    <w:unhideWhenUsed/>
    <w:rsid w:val="00EE6D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E6DAB"/>
    <w:rPr>
      <w:sz w:val="18"/>
      <w:szCs w:val="18"/>
    </w:rPr>
  </w:style>
  <w:style w:type="paragraph" w:styleId="Date">
    <w:name w:val="Date"/>
    <w:basedOn w:val="Normal"/>
    <w:next w:val="Normal"/>
    <w:link w:val="DateChar"/>
    <w:uiPriority w:val="99"/>
    <w:semiHidden/>
    <w:unhideWhenUsed/>
    <w:rsid w:val="0060004E"/>
    <w:pPr>
      <w:ind w:leftChars="2500" w:left="100"/>
    </w:pPr>
  </w:style>
  <w:style w:type="character" w:customStyle="1" w:styleId="DateChar">
    <w:name w:val="Date Char"/>
    <w:basedOn w:val="DefaultParagraphFont"/>
    <w:link w:val="Date"/>
    <w:uiPriority w:val="99"/>
    <w:semiHidden/>
    <w:rsid w:val="0060004E"/>
  </w:style>
  <w:style w:type="paragraph" w:styleId="ListParagraph">
    <w:name w:val="List Paragraph"/>
    <w:basedOn w:val="Normal"/>
    <w:uiPriority w:val="34"/>
    <w:qFormat/>
    <w:rsid w:val="0031597E"/>
    <w:pPr>
      <w:ind w:firstLineChars="200" w:firstLine="420"/>
    </w:pPr>
  </w:style>
  <w:style w:type="character" w:styleId="Hyperlink">
    <w:name w:val="Hyperlink"/>
    <w:basedOn w:val="DefaultParagraphFont"/>
    <w:uiPriority w:val="99"/>
    <w:unhideWhenUsed/>
    <w:rsid w:val="00315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80.209.97.109/allogene/page/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刘康平</dc:creator>
  <cp:lastModifiedBy>刘康平</cp:lastModifiedBy>
  <cp:revision>86</cp:revision>
  <dcterms:created xsi:type="dcterms:W3CDTF">2020-02-06T03:12:00Z</dcterms:created>
  <dcterms:modified xsi:type="dcterms:W3CDTF">2020-02-08T08:04:00Z</dcterms:modified>
</cp:coreProperties>
</file>